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ajorHAnsi" w:eastAsiaTheme="majorEastAsia" w:hAnsiTheme="majorHAnsi" w:cstheme="majorBidi"/>
          <w:color w:val="262626" w:themeColor="text1" w:themeTint="D9"/>
          <w:sz w:val="40"/>
          <w:szCs w:val="40"/>
        </w:rPr>
        <w:id w:val="-808551268"/>
        <w:docPartObj>
          <w:docPartGallery w:val="Cover Pages"/>
          <w:docPartUnique/>
        </w:docPartObj>
      </w:sdtPr>
      <w:sdtContent>
        <w:p w14:paraId="38B16B75" w14:textId="77777777" w:rsidR="00856F96" w:rsidRDefault="00000000">
          <w:pPr>
            <w:spacing w:line="240" w:lineRule="auto"/>
            <w:ind w:left="567" w:firstLine="0"/>
            <w:contextualSpacing/>
            <w:jc w:val="center"/>
            <w:rPr>
              <w:rFonts w:ascii="Times New Roman" w:hAnsi="Times New Roman" w:cs="Times New Roman"/>
              <w:b/>
              <w:bCs/>
              <w:sz w:val="24"/>
              <w:szCs w:val="24"/>
            </w:rPr>
          </w:pPr>
          <w:r>
            <w:rPr>
              <w:noProof/>
            </w:rPr>
            <w:drawing>
              <wp:inline distT="0" distB="0" distL="0" distR="0" wp14:anchorId="45830AB6" wp14:editId="4F3ECE8B">
                <wp:extent cx="2319020" cy="647700"/>
                <wp:effectExtent l="0" t="0" r="0" b="0"/>
                <wp:docPr id="1" name="Paveikslėlis 1" descr="Paveikslėlis, kuriame yra tekstas, Šriftas, simbolis, Elektrinė mėlyna spalv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1" descr="Paveikslėlis, kuriame yra tekstas, Šriftas, simbolis, Elektrinė mėlyna spalva&#10;&#10;Automatiškai sugeneruotas aprašymas"/>
                        <pic:cNvPicPr>
                          <a:picLocks noChangeAspect="1" noChangeArrowheads="1"/>
                        </pic:cNvPicPr>
                      </pic:nvPicPr>
                      <pic:blipFill>
                        <a:blip r:embed="rId11"/>
                        <a:stretch>
                          <a:fillRect/>
                        </a:stretch>
                      </pic:blipFill>
                      <pic:spPr bwMode="auto">
                        <a:xfrm>
                          <a:off x="0" y="0"/>
                          <a:ext cx="2319020" cy="647700"/>
                        </a:xfrm>
                        <a:prstGeom prst="rect">
                          <a:avLst/>
                        </a:prstGeom>
                      </pic:spPr>
                    </pic:pic>
                  </a:graphicData>
                </a:graphic>
              </wp:inline>
            </w:drawing>
          </w:r>
        </w:p>
        <w:p w14:paraId="09743090" w14:textId="77777777" w:rsidR="00856F96" w:rsidRDefault="00856F96">
          <w:pPr>
            <w:spacing w:line="240" w:lineRule="auto"/>
            <w:ind w:left="567" w:firstLine="0"/>
            <w:contextualSpacing/>
            <w:jc w:val="center"/>
            <w:rPr>
              <w:rFonts w:ascii="Times New Roman" w:hAnsi="Times New Roman" w:cs="Times New Roman"/>
              <w:b/>
              <w:bCs/>
              <w:sz w:val="24"/>
              <w:szCs w:val="24"/>
            </w:rPr>
          </w:pPr>
        </w:p>
        <w:p w14:paraId="4977BB9C" w14:textId="77777777" w:rsidR="00856F96" w:rsidRDefault="00856F96">
          <w:pPr>
            <w:spacing w:line="240" w:lineRule="auto"/>
            <w:contextualSpacing/>
            <w:jc w:val="center"/>
            <w:rPr>
              <w:rFonts w:ascii="Times New Roman" w:hAnsi="Times New Roman" w:cs="Times New Roman"/>
              <w:b/>
              <w:bCs/>
              <w:sz w:val="22"/>
              <w:szCs w:val="22"/>
            </w:rPr>
          </w:pPr>
        </w:p>
        <w:p w14:paraId="11652B76" w14:textId="77777777" w:rsidR="00856F96" w:rsidRDefault="00000000">
          <w:pPr>
            <w:pStyle w:val="Turinioantrat"/>
            <w:jc w:val="center"/>
            <w:rPr>
              <w:rFonts w:ascii="Times New Roman" w:hAnsi="Times New Roman"/>
            </w:rPr>
          </w:pPr>
          <w:bookmarkStart w:id="0" w:name="_Toc200713604"/>
          <w:r>
            <w:rPr>
              <w:rFonts w:ascii="Times New Roman" w:hAnsi="Times New Roman" w:cs="Times New Roman"/>
              <w:b/>
              <w:bCs/>
              <w:sz w:val="28"/>
              <w:szCs w:val="28"/>
            </w:rPr>
            <w:t>TELŠIŲ REGIONO ATLIEKŲ TVARKYMO CENTRAS</w:t>
          </w:r>
        </w:p>
        <w:bookmarkEnd w:id="0" w:displacedByCustomXml="next"/>
      </w:sdtContent>
    </w:sdt>
    <w:tbl>
      <w:tblPr>
        <w:tblW w:w="9962" w:type="dxa"/>
        <w:jc w:val="center"/>
        <w:tblLayout w:type="fixed"/>
        <w:tblLook w:val="04A0" w:firstRow="1" w:lastRow="0" w:firstColumn="1" w:lastColumn="0" w:noHBand="0" w:noVBand="1"/>
      </w:tblPr>
      <w:tblGrid>
        <w:gridCol w:w="9962"/>
      </w:tblGrid>
      <w:tr w:rsidR="00856F96" w14:paraId="664E8881" w14:textId="77777777">
        <w:trPr>
          <w:jc w:val="center"/>
        </w:trPr>
        <w:tc>
          <w:tcPr>
            <w:tcW w:w="9962" w:type="dxa"/>
          </w:tcPr>
          <w:p w14:paraId="714114E6" w14:textId="77777777" w:rsidR="00856F96" w:rsidRDefault="00000000">
            <w:pPr>
              <w:spacing w:line="240" w:lineRule="auto"/>
              <w:jc w:val="center"/>
              <w:rPr>
                <w:rFonts w:ascii="Times New Roman" w:hAnsi="Times New Roman"/>
                <w:sz w:val="20"/>
                <w:szCs w:val="20"/>
                <w:lang w:eastAsia="en-US"/>
              </w:rPr>
            </w:pPr>
            <w:r>
              <w:rPr>
                <w:rFonts w:ascii="Times New Roman" w:hAnsi="Times New Roman" w:cs="Tahoma"/>
                <w:sz w:val="22"/>
                <w:szCs w:val="22"/>
                <w:lang w:eastAsia="en-US"/>
              </w:rPr>
              <w:t>Uždaroji akcinė bendrovė, J. Tumo-Vaižganto g. 91, Plungė</w:t>
            </w:r>
          </w:p>
          <w:p w14:paraId="68CB9CE2" w14:textId="77777777" w:rsidR="00856F96" w:rsidRDefault="00000000">
            <w:pPr>
              <w:spacing w:line="240" w:lineRule="auto"/>
              <w:contextualSpacing/>
              <w:jc w:val="center"/>
              <w:rPr>
                <w:rFonts w:ascii="Times New Roman" w:hAnsi="Times New Roman"/>
                <w:sz w:val="20"/>
                <w:szCs w:val="20"/>
                <w:lang w:eastAsia="en-US"/>
              </w:rPr>
            </w:pPr>
            <w:r>
              <w:rPr>
                <w:rFonts w:ascii="Times New Roman" w:hAnsi="Times New Roman" w:cs="Tahoma"/>
                <w:sz w:val="22"/>
                <w:szCs w:val="22"/>
                <w:lang w:eastAsia="en-US"/>
              </w:rPr>
              <w:t>Duomenys kaupiami ir saugomi Juridinių asmenų registre, kodas 171780190</w:t>
            </w:r>
          </w:p>
        </w:tc>
      </w:tr>
    </w:tbl>
    <w:p w14:paraId="6DD7A71C" w14:textId="77777777" w:rsidR="00856F96" w:rsidRDefault="00856F96">
      <w:pPr>
        <w:tabs>
          <w:tab w:val="left" w:pos="870"/>
        </w:tabs>
        <w:spacing w:after="120" w:line="20" w:lineRule="atLeast"/>
        <w:contextualSpacing/>
        <w:rPr>
          <w:rFonts w:ascii="Times New Roman" w:hAnsi="Times New Roman" w:cs="Times New Roman"/>
          <w:sz w:val="22"/>
          <w:szCs w:val="22"/>
        </w:rPr>
      </w:pPr>
    </w:p>
    <w:p w14:paraId="0532CCBE" w14:textId="77777777" w:rsidR="00856F96" w:rsidRDefault="00856F96">
      <w:pPr>
        <w:spacing w:after="120" w:line="20" w:lineRule="atLeast"/>
        <w:contextualSpacing/>
        <w:jc w:val="center"/>
        <w:rPr>
          <w:rFonts w:ascii="Times New Roman" w:hAnsi="Times New Roman" w:cs="Times New Roman"/>
          <w:sz w:val="22"/>
          <w:szCs w:val="22"/>
        </w:rPr>
      </w:pPr>
    </w:p>
    <w:p w14:paraId="08E55A56" w14:textId="77777777" w:rsidR="00856F96" w:rsidRDefault="00000000">
      <w:pPr>
        <w:spacing w:after="120" w:line="20" w:lineRule="atLeast"/>
        <w:ind w:left="5245"/>
        <w:contextualSpacing/>
        <w:rPr>
          <w:rFonts w:ascii="Times New Roman" w:hAnsi="Times New Roman" w:cs="Times New Roman"/>
          <w:sz w:val="22"/>
          <w:szCs w:val="22"/>
        </w:rPr>
      </w:pPr>
      <w:r>
        <w:rPr>
          <w:rFonts w:ascii="Times New Roman" w:hAnsi="Times New Roman" w:cs="Times New Roman"/>
          <w:noProof/>
          <w:sz w:val="22"/>
          <w:szCs w:val="22"/>
        </w:rPr>
        <w:drawing>
          <wp:anchor distT="0" distB="0" distL="0" distR="0" simplePos="0" relativeHeight="3" behindDoc="1" locked="0" layoutInCell="0" allowOverlap="1" wp14:anchorId="37868FF3" wp14:editId="404D34DE">
            <wp:simplePos x="0" y="0"/>
            <wp:positionH relativeFrom="page">
              <wp:posOffset>1980565</wp:posOffset>
            </wp:positionH>
            <wp:positionV relativeFrom="paragraph">
              <wp:posOffset>142875</wp:posOffset>
            </wp:positionV>
            <wp:extent cx="2496820" cy="90487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2"/>
                    <a:stretch>
                      <a:fillRect/>
                    </a:stretch>
                  </pic:blipFill>
                  <pic:spPr bwMode="auto">
                    <a:xfrm>
                      <a:off x="0" y="0"/>
                      <a:ext cx="2496820" cy="904875"/>
                    </a:xfrm>
                    <a:prstGeom prst="rect">
                      <a:avLst/>
                    </a:prstGeom>
                  </pic:spPr>
                </pic:pic>
              </a:graphicData>
            </a:graphic>
          </wp:anchor>
        </w:drawing>
      </w:r>
    </w:p>
    <w:tbl>
      <w:tblPr>
        <w:tblW w:w="3792" w:type="dxa"/>
        <w:tblInd w:w="6449" w:type="dxa"/>
        <w:tblLayout w:type="fixed"/>
        <w:tblLook w:val="00A0" w:firstRow="1" w:lastRow="0" w:firstColumn="1" w:lastColumn="0" w:noHBand="0" w:noVBand="0"/>
      </w:tblPr>
      <w:tblGrid>
        <w:gridCol w:w="3792"/>
      </w:tblGrid>
      <w:tr w:rsidR="00856F96" w14:paraId="6CECA160" w14:textId="77777777">
        <w:trPr>
          <w:trHeight w:val="1820"/>
        </w:trPr>
        <w:tc>
          <w:tcPr>
            <w:tcW w:w="3792" w:type="dxa"/>
          </w:tcPr>
          <w:p w14:paraId="61C74964" w14:textId="77777777" w:rsidR="00856F96" w:rsidRDefault="00000000">
            <w:pPr>
              <w:spacing w:line="240" w:lineRule="auto"/>
              <w:ind w:left="360" w:right="269" w:firstLine="0"/>
            </w:pPr>
            <w:r>
              <w:rPr>
                <w:rFonts w:ascii="Times New Roman" w:hAnsi="Times New Roman" w:cs="Tahoma"/>
                <w:sz w:val="18"/>
                <w:szCs w:val="18"/>
              </w:rPr>
              <w:t>PATVIRTINTA</w:t>
            </w:r>
          </w:p>
          <w:p w14:paraId="35576B5A" w14:textId="77777777" w:rsidR="00856F96" w:rsidRDefault="00000000">
            <w:pPr>
              <w:spacing w:line="240" w:lineRule="auto"/>
              <w:ind w:left="360" w:right="269" w:firstLine="0"/>
            </w:pPr>
            <w:r>
              <w:rPr>
                <w:rFonts w:ascii="Times New Roman" w:hAnsi="Times New Roman" w:cs="Tahoma"/>
                <w:sz w:val="18"/>
                <w:szCs w:val="18"/>
              </w:rPr>
              <w:t>UAB „Telšių regiono atliekų tvarkymo centras“</w:t>
            </w:r>
          </w:p>
          <w:p w14:paraId="75BE365B" w14:textId="77777777" w:rsidR="00856F96" w:rsidRDefault="00000000">
            <w:pPr>
              <w:spacing w:line="240" w:lineRule="auto"/>
              <w:ind w:left="360" w:right="269" w:firstLine="0"/>
            </w:pPr>
            <w:r>
              <w:rPr>
                <w:rFonts w:ascii="Times New Roman" w:hAnsi="Times New Roman" w:cs="Tahoma"/>
                <w:sz w:val="18"/>
                <w:szCs w:val="18"/>
              </w:rPr>
              <w:t>Viešųjų pirkimų komisijos</w:t>
            </w:r>
          </w:p>
          <w:p w14:paraId="1D383905" w14:textId="77777777" w:rsidR="00856F96" w:rsidRDefault="00000000">
            <w:pPr>
              <w:spacing w:line="240" w:lineRule="auto"/>
              <w:ind w:left="360" w:right="269" w:firstLine="0"/>
            </w:pPr>
            <w:r>
              <w:rPr>
                <w:rFonts w:ascii="Times New Roman" w:hAnsi="Times New Roman" w:cs="Tahoma"/>
                <w:sz w:val="18"/>
                <w:szCs w:val="18"/>
              </w:rPr>
              <w:t>posėdžio 202</w:t>
            </w:r>
            <w:r>
              <w:rPr>
                <w:rFonts w:ascii="Times New Roman" w:hAnsi="Times New Roman" w:cs="Tahoma"/>
                <w:sz w:val="18"/>
                <w:szCs w:val="18"/>
                <w:lang w:val="en-US"/>
              </w:rPr>
              <w:t>6</w:t>
            </w:r>
            <w:r>
              <w:rPr>
                <w:rFonts w:ascii="Times New Roman" w:hAnsi="Times New Roman" w:cs="Tahoma"/>
                <w:sz w:val="18"/>
                <w:szCs w:val="18"/>
              </w:rPr>
              <w:t>-07-09</w:t>
            </w:r>
          </w:p>
          <w:p w14:paraId="10F04751" w14:textId="77777777" w:rsidR="00856F96" w:rsidRDefault="00000000">
            <w:pPr>
              <w:spacing w:line="240" w:lineRule="auto"/>
              <w:ind w:left="360" w:right="269" w:firstLine="0"/>
            </w:pPr>
            <w:r>
              <w:rPr>
                <w:rFonts w:ascii="Times New Roman" w:hAnsi="Times New Roman" w:cs="Tahoma"/>
                <w:sz w:val="18"/>
                <w:szCs w:val="18"/>
              </w:rPr>
              <w:t xml:space="preserve">protokolu Nr. </w:t>
            </w:r>
            <w:r>
              <w:rPr>
                <w:rFonts w:ascii="Times New Roman" w:hAnsi="Times New Roman" w:cs="Tahoma"/>
                <w:sz w:val="18"/>
                <w:szCs w:val="18"/>
                <w:lang w:val="en-US"/>
              </w:rPr>
              <w:t>1</w:t>
            </w:r>
          </w:p>
        </w:tc>
      </w:tr>
    </w:tbl>
    <w:p w14:paraId="4CF7CD7F" w14:textId="77777777" w:rsidR="00856F96" w:rsidRDefault="00856F96">
      <w:pPr>
        <w:spacing w:line="240" w:lineRule="auto"/>
        <w:jc w:val="center"/>
        <w:rPr>
          <w:rFonts w:ascii="Times New Roman" w:hAnsi="Times New Roman" w:cs="Tahoma"/>
          <w:b/>
          <w:sz w:val="22"/>
          <w:szCs w:val="22"/>
        </w:rPr>
      </w:pPr>
    </w:p>
    <w:p w14:paraId="59935115" w14:textId="77777777" w:rsidR="00856F96" w:rsidRDefault="00856F96">
      <w:pPr>
        <w:tabs>
          <w:tab w:val="left" w:pos="567"/>
        </w:tabs>
        <w:spacing w:line="240" w:lineRule="auto"/>
        <w:jc w:val="center"/>
        <w:rPr>
          <w:rFonts w:ascii="Times New Roman" w:hAnsi="Times New Roman" w:cs="Tahoma"/>
          <w:color w:val="000000"/>
          <w:sz w:val="22"/>
          <w:szCs w:val="22"/>
        </w:rPr>
      </w:pPr>
    </w:p>
    <w:p w14:paraId="039A8B91" w14:textId="77777777" w:rsidR="00856F96" w:rsidRDefault="00856F96">
      <w:pPr>
        <w:spacing w:after="120" w:line="20" w:lineRule="atLeast"/>
        <w:contextualSpacing/>
        <w:jc w:val="center"/>
        <w:rPr>
          <w:rFonts w:ascii="Times New Roman" w:hAnsi="Times New Roman" w:cs="Times New Roman"/>
          <w:sz w:val="22"/>
          <w:szCs w:val="22"/>
        </w:rPr>
      </w:pPr>
    </w:p>
    <w:p w14:paraId="5AE8F398" w14:textId="77777777" w:rsidR="00856F96" w:rsidRDefault="00856F96">
      <w:pPr>
        <w:spacing w:after="120" w:line="20" w:lineRule="atLeast"/>
        <w:contextualSpacing/>
        <w:jc w:val="center"/>
        <w:rPr>
          <w:rFonts w:ascii="Times New Roman" w:hAnsi="Times New Roman" w:cs="Times New Roman"/>
          <w:sz w:val="22"/>
          <w:szCs w:val="22"/>
        </w:rPr>
      </w:pPr>
    </w:p>
    <w:p w14:paraId="35D5F7B8" w14:textId="77777777" w:rsidR="00856F96" w:rsidRDefault="00856F96">
      <w:pPr>
        <w:spacing w:line="240" w:lineRule="auto"/>
        <w:ind w:left="567" w:firstLine="0"/>
        <w:contextualSpacing/>
        <w:jc w:val="center"/>
        <w:rPr>
          <w:rFonts w:ascii="Times New Roman" w:hAnsi="Times New Roman" w:cs="Times New Roman"/>
          <w:sz w:val="24"/>
          <w:szCs w:val="24"/>
        </w:rPr>
      </w:pPr>
    </w:p>
    <w:p w14:paraId="6C8D1E17" w14:textId="77777777" w:rsidR="00856F96" w:rsidRDefault="00000000">
      <w:pPr>
        <w:spacing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MAŽOS VERTĖS VIEŠOJO PIRKIMO „MAISTINIO ALIEJAUS  SURINKIMO KONTEINERIŲ ĮSIGIJIMAS IR ĮRENGIMAS MALDUČIŲ K. RIETAVO SAV.“</w:t>
      </w:r>
    </w:p>
    <w:p w14:paraId="7CC846CC" w14:textId="77777777" w:rsidR="00856F96" w:rsidRDefault="00000000">
      <w:pPr>
        <w:spacing w:line="240" w:lineRule="auto"/>
        <w:ind w:left="567" w:firstLine="0"/>
        <w:contextualSpacing/>
        <w:jc w:val="center"/>
        <w:rPr>
          <w:rFonts w:ascii="Times New Roman" w:hAnsi="Times New Roman" w:cs="Times New Roman"/>
          <w:b/>
          <w:bCs/>
          <w:sz w:val="24"/>
          <w:szCs w:val="24"/>
        </w:rPr>
      </w:pPr>
      <w:r>
        <w:rPr>
          <w:rFonts w:ascii="Times New Roman" w:hAnsi="Times New Roman" w:cs="Times New Roman"/>
          <w:b/>
          <w:bCs/>
          <w:sz w:val="24"/>
          <w:szCs w:val="24"/>
        </w:rPr>
        <w:t xml:space="preserve">SKELBIAMOS APKLAUSOS SPECIALIOSIOS SĄLYGOS </w:t>
      </w:r>
    </w:p>
    <w:p w14:paraId="2A50F66C" w14:textId="77777777" w:rsidR="00856F96" w:rsidRDefault="00000000">
      <w:pPr>
        <w:spacing w:line="240" w:lineRule="auto"/>
        <w:ind w:left="567" w:firstLine="0"/>
        <w:contextualSpacing/>
        <w:jc w:val="center"/>
        <w:rPr>
          <w:rFonts w:ascii="Times New Roman" w:hAnsi="Times New Roman" w:cs="Times New Roman"/>
          <w:sz w:val="24"/>
          <w:szCs w:val="24"/>
        </w:rPr>
      </w:pPr>
      <w:r>
        <w:rPr>
          <w:rFonts w:ascii="Times New Roman" w:hAnsi="Times New Roman" w:cs="Times New Roman"/>
          <w:b/>
          <w:bCs/>
          <w:sz w:val="24"/>
          <w:szCs w:val="24"/>
        </w:rPr>
        <w:t>Versija Nr. 1</w:t>
      </w:r>
      <w:r>
        <w:rPr>
          <w:rFonts w:ascii="Times New Roman" w:hAnsi="Times New Roman" w:cs="Times New Roman"/>
          <w:b/>
          <w:bCs/>
          <w:color w:val="0070C0"/>
          <w:sz w:val="24"/>
          <w:szCs w:val="24"/>
        </w:rPr>
        <w:t>.</w:t>
      </w:r>
      <w:r>
        <w:rPr>
          <w:rFonts w:ascii="Times New Roman" w:hAnsi="Times New Roman" w:cs="Times New Roman"/>
          <w:i/>
          <w:iCs/>
          <w:color w:val="7030A0"/>
          <w:sz w:val="24"/>
          <w:szCs w:val="24"/>
        </w:rPr>
        <w:t xml:space="preserve"> </w:t>
      </w:r>
    </w:p>
    <w:sdt>
      <w:sdtPr>
        <w:rPr>
          <w:rFonts w:asciiTheme="minorHAnsi" w:eastAsiaTheme="minorEastAsia" w:hAnsiTheme="minorHAnsi" w:cstheme="minorBidi"/>
          <w:color w:val="auto"/>
          <w:sz w:val="21"/>
          <w:szCs w:val="21"/>
        </w:rPr>
        <w:id w:val="-666790344"/>
        <w:docPartObj>
          <w:docPartGallery w:val="Table of Contents"/>
          <w:docPartUnique/>
        </w:docPartObj>
      </w:sdtPr>
      <w:sdtContent>
        <w:p w14:paraId="7F0A5FE0" w14:textId="77777777" w:rsidR="00856F96" w:rsidRDefault="00000000">
          <w:pPr>
            <w:pStyle w:val="Turinioantrat"/>
            <w:tabs>
              <w:tab w:val="left" w:pos="6555"/>
            </w:tabs>
            <w:spacing w:before="0" w:after="0"/>
            <w:rPr>
              <w:rFonts w:ascii="Times New Roman" w:hAnsi="Times New Roman"/>
            </w:rPr>
          </w:pPr>
          <w:r>
            <w:br w:type="page"/>
          </w:r>
          <w:r>
            <w:rPr>
              <w:rFonts w:ascii="Times New Roman" w:hAnsi="Times New Roman" w:cs="Times New Roman"/>
              <w:sz w:val="24"/>
              <w:szCs w:val="24"/>
            </w:rPr>
            <w:lastRenderedPageBreak/>
            <w:t>TURINYS</w:t>
          </w:r>
          <w:r>
            <w:rPr>
              <w:rFonts w:ascii="Times New Roman" w:hAnsi="Times New Roman" w:cs="Times New Roman"/>
              <w:sz w:val="24"/>
              <w:szCs w:val="24"/>
            </w:rPr>
            <w:tab/>
          </w:r>
        </w:p>
        <w:p w14:paraId="4C0D21FD" w14:textId="77777777" w:rsidR="00856F96" w:rsidRDefault="00000000">
          <w:pPr>
            <w:pStyle w:val="Turinys1"/>
            <w:spacing w:line="240" w:lineRule="auto"/>
          </w:pPr>
          <w:r>
            <w:fldChar w:fldCharType="begin"/>
          </w:r>
          <w:r>
            <w:rPr>
              <w:rStyle w:val="IndexLink"/>
              <w:rFonts w:ascii="Times New Roman" w:hAnsi="Times New Roman" w:cs="Times New Roman"/>
              <w:webHidden/>
              <w:sz w:val="24"/>
              <w:szCs w:val="24"/>
            </w:rPr>
            <w:instrText xml:space="preserve"> TOC \z \o "1-3" \u \h</w:instrText>
          </w:r>
          <w:r>
            <w:rPr>
              <w:rStyle w:val="IndexLink"/>
            </w:rPr>
            <w:fldChar w:fldCharType="separate"/>
          </w:r>
          <w:hyperlink w:anchor="_Toc137194947">
            <w:r w:rsidR="00856F96">
              <w:rPr>
                <w:rStyle w:val="IndexLink"/>
                <w:rFonts w:ascii="Times New Roman" w:hAnsi="Times New Roman" w:cs="Times New Roman"/>
                <w:webHidden/>
                <w:sz w:val="24"/>
                <w:szCs w:val="24"/>
              </w:rPr>
              <w:t>1.</w:t>
            </w:r>
            <w:r w:rsidR="00856F96">
              <w:rPr>
                <w:rStyle w:val="IndexLink"/>
                <w:rFonts w:ascii="Times New Roman" w:hAnsi="Times New Roman" w:cs="Times New Roman"/>
                <w:sz w:val="24"/>
                <w:szCs w:val="24"/>
                <w:lang w:val="en-US" w:eastAsia="en-US"/>
              </w:rPr>
              <w:tab/>
            </w:r>
            <w:r w:rsidR="00856F96">
              <w:rPr>
                <w:rStyle w:val="IndexLink"/>
                <w:rFonts w:ascii="Times New Roman" w:hAnsi="Times New Roman" w:cs="Times New Roman"/>
                <w:sz w:val="24"/>
                <w:szCs w:val="24"/>
              </w:rPr>
              <w:t>Bendra informacija</w:t>
            </w:r>
            <w:r w:rsidR="00856F96">
              <w:rPr>
                <w:webHidden/>
              </w:rPr>
              <w:fldChar w:fldCharType="begin"/>
            </w:r>
            <w:r w:rsidR="00856F96">
              <w:rPr>
                <w:webHidden/>
              </w:rPr>
              <w:instrText>PAGEREF _Toc137194947 \h</w:instrText>
            </w:r>
            <w:r w:rsidR="00856F96">
              <w:rPr>
                <w:webHidden/>
              </w:rPr>
            </w:r>
            <w:r w:rsidR="00856F96">
              <w:rPr>
                <w:webHidden/>
              </w:rPr>
              <w:fldChar w:fldCharType="separate"/>
            </w:r>
            <w:r w:rsidR="00856F96">
              <w:rPr>
                <w:rStyle w:val="IndexLink"/>
                <w:rFonts w:ascii="Times New Roman" w:hAnsi="Times New Roman" w:cs="Times New Roman"/>
                <w:sz w:val="24"/>
                <w:szCs w:val="24"/>
              </w:rPr>
              <w:tab/>
              <w:t>1</w:t>
            </w:r>
            <w:r w:rsidR="00856F96">
              <w:rPr>
                <w:webHidden/>
              </w:rPr>
              <w:fldChar w:fldCharType="end"/>
            </w:r>
          </w:hyperlink>
        </w:p>
        <w:p w14:paraId="2EDDCC70" w14:textId="77777777" w:rsidR="00856F96" w:rsidRDefault="00856F96">
          <w:pPr>
            <w:pStyle w:val="Turinys1"/>
            <w:spacing w:line="240" w:lineRule="auto"/>
          </w:pPr>
          <w:hyperlink w:anchor="_Toc137194948">
            <w:r>
              <w:rPr>
                <w:rStyle w:val="IndexLink"/>
                <w:rFonts w:ascii="Times New Roman" w:eastAsia="Calibri" w:hAnsi="Times New Roman" w:cs="Times New Roman"/>
                <w:webHidden/>
                <w:sz w:val="24"/>
                <w:szCs w:val="24"/>
              </w:rPr>
              <w:t>2.</w:t>
            </w:r>
            <w:r>
              <w:rPr>
                <w:rStyle w:val="IndexLink"/>
                <w:rFonts w:ascii="Times New Roman" w:hAnsi="Times New Roman" w:cs="Times New Roman"/>
                <w:sz w:val="24"/>
                <w:szCs w:val="24"/>
                <w:lang w:val="en-US" w:eastAsia="en-US"/>
              </w:rPr>
              <w:tab/>
            </w:r>
            <w:r>
              <w:rPr>
                <w:rStyle w:val="IndexLink"/>
                <w:rFonts w:ascii="Times New Roman" w:hAnsi="Times New Roman" w:cs="Times New Roman"/>
                <w:sz w:val="24"/>
                <w:szCs w:val="24"/>
              </w:rPr>
              <w:t>Pirkimo objektas</w:t>
            </w:r>
            <w:r>
              <w:rPr>
                <w:webHidden/>
              </w:rPr>
              <w:fldChar w:fldCharType="begin"/>
            </w:r>
            <w:r>
              <w:rPr>
                <w:webHidden/>
              </w:rPr>
              <w:instrText>PAGEREF _Toc137194948 \h</w:instrText>
            </w:r>
            <w:r>
              <w:rPr>
                <w:webHidden/>
              </w:rPr>
            </w:r>
            <w:r>
              <w:rPr>
                <w:webHidden/>
              </w:rPr>
              <w:fldChar w:fldCharType="separate"/>
            </w:r>
            <w:r>
              <w:rPr>
                <w:rStyle w:val="IndexLink"/>
                <w:rFonts w:ascii="Times New Roman" w:hAnsi="Times New Roman" w:cs="Times New Roman"/>
                <w:sz w:val="24"/>
                <w:szCs w:val="24"/>
              </w:rPr>
              <w:tab/>
              <w:t>1</w:t>
            </w:r>
            <w:r>
              <w:rPr>
                <w:webHidden/>
              </w:rPr>
              <w:fldChar w:fldCharType="end"/>
            </w:r>
          </w:hyperlink>
        </w:p>
        <w:p w14:paraId="0DF8C340" w14:textId="77777777" w:rsidR="00856F96" w:rsidRDefault="00856F96">
          <w:pPr>
            <w:pStyle w:val="Turinys1"/>
            <w:spacing w:line="240" w:lineRule="auto"/>
          </w:pPr>
          <w:hyperlink w:anchor="_Toc137194949">
            <w:r>
              <w:rPr>
                <w:rStyle w:val="IndexLink"/>
                <w:rFonts w:ascii="Times New Roman" w:eastAsia="Calibri" w:hAnsi="Times New Roman" w:cs="Times New Roman"/>
                <w:webHidden/>
                <w:sz w:val="24"/>
                <w:szCs w:val="24"/>
              </w:rPr>
              <w:t>3.</w:t>
            </w:r>
            <w:r>
              <w:rPr>
                <w:rStyle w:val="IndexLink"/>
                <w:rFonts w:ascii="Times New Roman" w:hAnsi="Times New Roman" w:cs="Times New Roman"/>
                <w:sz w:val="24"/>
                <w:szCs w:val="24"/>
                <w:lang w:val="en-US" w:eastAsia="en-US"/>
              </w:rPr>
              <w:tab/>
            </w:r>
            <w:r>
              <w:rPr>
                <w:rStyle w:val="IndexLink"/>
                <w:rFonts w:ascii="Times New Roman" w:hAnsi="Times New Roman" w:cs="Times New Roman"/>
                <w:sz w:val="24"/>
                <w:szCs w:val="24"/>
              </w:rPr>
              <w:t>Tiekėjų pašalinimo pagrindai, kvalifikacijos reikalavimai ir reikalaujami kokybės vadybos sistemos ir (arba) aplinkos apsaugos vadybos sistemos standartai</w:t>
            </w:r>
            <w:r>
              <w:rPr>
                <w:webHidden/>
              </w:rPr>
              <w:fldChar w:fldCharType="begin"/>
            </w:r>
            <w:r>
              <w:rPr>
                <w:webHidden/>
              </w:rPr>
              <w:instrText>PAGEREF _Toc137194949 \h</w:instrText>
            </w:r>
            <w:r>
              <w:rPr>
                <w:webHidden/>
              </w:rPr>
            </w:r>
            <w:r>
              <w:rPr>
                <w:webHidden/>
              </w:rPr>
              <w:fldChar w:fldCharType="separate"/>
            </w:r>
            <w:r>
              <w:rPr>
                <w:rStyle w:val="IndexLink"/>
                <w:rFonts w:ascii="Times New Roman" w:hAnsi="Times New Roman" w:cs="Times New Roman"/>
                <w:sz w:val="24"/>
                <w:szCs w:val="24"/>
              </w:rPr>
              <w:tab/>
              <w:t>1</w:t>
            </w:r>
            <w:r>
              <w:rPr>
                <w:webHidden/>
              </w:rPr>
              <w:fldChar w:fldCharType="end"/>
            </w:r>
          </w:hyperlink>
        </w:p>
        <w:p w14:paraId="1B672A92" w14:textId="77777777" w:rsidR="00856F96" w:rsidRDefault="00856F96">
          <w:pPr>
            <w:pStyle w:val="Turinys1"/>
            <w:spacing w:line="240" w:lineRule="auto"/>
          </w:pPr>
          <w:hyperlink w:anchor="_Toc137194950">
            <w:r>
              <w:rPr>
                <w:rStyle w:val="IndexLink"/>
                <w:rFonts w:ascii="Times New Roman" w:eastAsia="Calibri" w:hAnsi="Times New Roman" w:cs="Times New Roman"/>
                <w:webHidden/>
                <w:sz w:val="24"/>
                <w:szCs w:val="24"/>
              </w:rPr>
              <w:t>4.</w:t>
            </w:r>
            <w:r>
              <w:rPr>
                <w:rStyle w:val="IndexLink"/>
                <w:rFonts w:ascii="Times New Roman" w:hAnsi="Times New Roman" w:cs="Times New Roman"/>
                <w:sz w:val="24"/>
                <w:szCs w:val="24"/>
                <w:lang w:val="en-US" w:eastAsia="en-US"/>
              </w:rPr>
              <w:tab/>
            </w:r>
            <w:r>
              <w:rPr>
                <w:rStyle w:val="IndexLink"/>
                <w:rFonts w:ascii="Times New Roman" w:hAnsi="Times New Roman" w:cs="Times New Roman"/>
                <w:sz w:val="24"/>
                <w:szCs w:val="24"/>
              </w:rPr>
              <w:t>Reikalavimai, susiję su nacionaliniu saugumu</w:t>
            </w:r>
            <w:r>
              <w:rPr>
                <w:webHidden/>
              </w:rPr>
              <w:fldChar w:fldCharType="begin"/>
            </w:r>
            <w:r>
              <w:rPr>
                <w:webHidden/>
              </w:rPr>
              <w:instrText>PAGEREF _Toc137194950 \h</w:instrText>
            </w:r>
            <w:r>
              <w:rPr>
                <w:webHidden/>
              </w:rPr>
            </w:r>
            <w:r>
              <w:rPr>
                <w:webHidden/>
              </w:rPr>
              <w:fldChar w:fldCharType="separate"/>
            </w:r>
            <w:r>
              <w:rPr>
                <w:rStyle w:val="IndexLink"/>
                <w:rFonts w:ascii="Times New Roman" w:hAnsi="Times New Roman" w:cs="Times New Roman"/>
                <w:sz w:val="24"/>
                <w:szCs w:val="24"/>
              </w:rPr>
              <w:tab/>
              <w:t>2</w:t>
            </w:r>
            <w:r>
              <w:rPr>
                <w:webHidden/>
              </w:rPr>
              <w:fldChar w:fldCharType="end"/>
            </w:r>
          </w:hyperlink>
        </w:p>
        <w:p w14:paraId="5FD8DEFB" w14:textId="77777777" w:rsidR="00856F96" w:rsidRDefault="00856F96">
          <w:pPr>
            <w:pStyle w:val="Turinys1"/>
            <w:spacing w:line="240" w:lineRule="auto"/>
          </w:pPr>
          <w:hyperlink w:anchor="_Toc137194951">
            <w:r>
              <w:rPr>
                <w:rStyle w:val="IndexLink"/>
                <w:rFonts w:ascii="Times New Roman" w:eastAsia="Calibri" w:hAnsi="Times New Roman" w:cs="Times New Roman"/>
                <w:webHidden/>
                <w:sz w:val="24"/>
                <w:szCs w:val="24"/>
              </w:rPr>
              <w:t>5.</w:t>
            </w:r>
            <w:r>
              <w:rPr>
                <w:rStyle w:val="IndexLink"/>
                <w:rFonts w:ascii="Times New Roman" w:hAnsi="Times New Roman" w:cs="Times New Roman"/>
                <w:sz w:val="24"/>
                <w:szCs w:val="24"/>
                <w:lang w:val="en-US" w:eastAsia="en-US"/>
              </w:rPr>
              <w:tab/>
            </w:r>
            <w:r>
              <w:rPr>
                <w:rStyle w:val="IndexLink"/>
                <w:rFonts w:ascii="Times New Roman" w:hAnsi="Times New Roman" w:cs="Times New Roman"/>
                <w:sz w:val="24"/>
                <w:szCs w:val="24"/>
              </w:rPr>
              <w:t>Specialieji reikalavimai pasiūlymų rengimui ir pateikimui</w:t>
            </w:r>
            <w:r>
              <w:rPr>
                <w:webHidden/>
              </w:rPr>
              <w:fldChar w:fldCharType="begin"/>
            </w:r>
            <w:r>
              <w:rPr>
                <w:webHidden/>
              </w:rPr>
              <w:instrText>PAGEREF _Toc137194951 \h</w:instrText>
            </w:r>
            <w:r>
              <w:rPr>
                <w:webHidden/>
              </w:rPr>
            </w:r>
            <w:r>
              <w:rPr>
                <w:webHidden/>
              </w:rPr>
              <w:fldChar w:fldCharType="separate"/>
            </w:r>
            <w:r>
              <w:rPr>
                <w:rStyle w:val="IndexLink"/>
                <w:rFonts w:ascii="Times New Roman" w:hAnsi="Times New Roman" w:cs="Times New Roman"/>
                <w:sz w:val="24"/>
                <w:szCs w:val="24"/>
              </w:rPr>
              <w:tab/>
              <w:t>2</w:t>
            </w:r>
            <w:r>
              <w:rPr>
                <w:webHidden/>
              </w:rPr>
              <w:fldChar w:fldCharType="end"/>
            </w:r>
          </w:hyperlink>
        </w:p>
        <w:p w14:paraId="1DEF2903" w14:textId="77777777" w:rsidR="00856F96" w:rsidRDefault="00856F96">
          <w:pPr>
            <w:pStyle w:val="Turinys1"/>
            <w:spacing w:line="240" w:lineRule="auto"/>
          </w:pPr>
          <w:hyperlink w:anchor="_Toc137194952">
            <w:r>
              <w:rPr>
                <w:webHidden/>
              </w:rPr>
              <w:fldChar w:fldCharType="begin"/>
            </w:r>
            <w:r>
              <w:rPr>
                <w:webHidden/>
              </w:rPr>
              <w:instrText>PAGEREF _Toc137194952 \h</w:instrText>
            </w:r>
            <w:r>
              <w:rPr>
                <w:webHidden/>
              </w:rPr>
            </w:r>
            <w:r>
              <w:rPr>
                <w:webHidden/>
              </w:rPr>
              <w:fldChar w:fldCharType="separate"/>
            </w:r>
            <w:r>
              <w:rPr>
                <w:rStyle w:val="IndexLink"/>
                <w:rFonts w:ascii="Times New Roman" w:hAnsi="Times New Roman" w:cs="Times New Roman"/>
                <w:webHidden/>
                <w:sz w:val="24"/>
                <w:szCs w:val="24"/>
              </w:rPr>
              <w:t>6.     Pasiūlymo galiojimo užtikrinimas</w:t>
            </w:r>
            <w:r>
              <w:rPr>
                <w:rStyle w:val="IndexLink"/>
                <w:rFonts w:ascii="Times New Roman" w:hAnsi="Times New Roman" w:cs="Times New Roman"/>
                <w:webHidden/>
                <w:sz w:val="24"/>
                <w:szCs w:val="24"/>
              </w:rPr>
              <w:tab/>
              <w:t>3</w:t>
            </w:r>
            <w:r>
              <w:rPr>
                <w:webHidden/>
              </w:rPr>
              <w:fldChar w:fldCharType="end"/>
            </w:r>
          </w:hyperlink>
        </w:p>
        <w:p w14:paraId="7B052C28" w14:textId="77777777" w:rsidR="00856F96" w:rsidRDefault="00856F96">
          <w:pPr>
            <w:pStyle w:val="Turinys1"/>
            <w:spacing w:line="240" w:lineRule="auto"/>
          </w:pPr>
          <w:hyperlink w:anchor="_Toc137194953">
            <w:r>
              <w:rPr>
                <w:rStyle w:val="IndexLink"/>
                <w:rFonts w:ascii="Times New Roman" w:hAnsi="Times New Roman" w:cs="Times New Roman"/>
                <w:webHidden/>
                <w:sz w:val="24"/>
                <w:szCs w:val="24"/>
              </w:rPr>
              <w:t>7.</w:t>
            </w:r>
            <w:r>
              <w:rPr>
                <w:rStyle w:val="IndexLink"/>
                <w:rFonts w:ascii="Times New Roman" w:hAnsi="Times New Roman" w:cs="Times New Roman"/>
                <w:sz w:val="24"/>
                <w:szCs w:val="24"/>
                <w:lang w:val="en-US" w:eastAsia="en-US"/>
              </w:rPr>
              <w:tab/>
            </w:r>
            <w:r>
              <w:rPr>
                <w:rStyle w:val="IndexLink"/>
                <w:rFonts w:ascii="Times New Roman" w:hAnsi="Times New Roman" w:cs="Times New Roman"/>
                <w:sz w:val="24"/>
                <w:szCs w:val="24"/>
              </w:rPr>
              <w:t>Pasiūlymų vertinimas</w:t>
            </w:r>
            <w:r>
              <w:rPr>
                <w:webHidden/>
              </w:rPr>
              <w:fldChar w:fldCharType="begin"/>
            </w:r>
            <w:r>
              <w:rPr>
                <w:webHidden/>
              </w:rPr>
              <w:instrText>PAGEREF _Toc137194953 \h</w:instrText>
            </w:r>
            <w:r>
              <w:rPr>
                <w:webHidden/>
              </w:rPr>
            </w:r>
            <w:r>
              <w:rPr>
                <w:webHidden/>
              </w:rPr>
              <w:fldChar w:fldCharType="separate"/>
            </w:r>
            <w:r>
              <w:rPr>
                <w:rStyle w:val="IndexLink"/>
                <w:rFonts w:ascii="Times New Roman" w:hAnsi="Times New Roman" w:cs="Times New Roman"/>
                <w:sz w:val="24"/>
                <w:szCs w:val="24"/>
              </w:rPr>
              <w:tab/>
              <w:t>3</w:t>
            </w:r>
            <w:r>
              <w:rPr>
                <w:webHidden/>
              </w:rPr>
              <w:fldChar w:fldCharType="end"/>
            </w:r>
          </w:hyperlink>
        </w:p>
        <w:p w14:paraId="107BF318" w14:textId="77777777" w:rsidR="00856F96" w:rsidRDefault="00856F96">
          <w:pPr>
            <w:pStyle w:val="Turinys1"/>
            <w:spacing w:line="240" w:lineRule="auto"/>
          </w:pPr>
          <w:hyperlink w:anchor="_Toc137194954">
            <w:r>
              <w:rPr>
                <w:webHidden/>
              </w:rPr>
              <w:fldChar w:fldCharType="begin"/>
            </w:r>
            <w:r>
              <w:rPr>
                <w:webHidden/>
              </w:rPr>
              <w:instrText>PAGEREF _Toc137194954 \h</w:instrText>
            </w:r>
            <w:r>
              <w:rPr>
                <w:webHidden/>
              </w:rPr>
            </w:r>
            <w:r>
              <w:rPr>
                <w:webHidden/>
              </w:rPr>
              <w:fldChar w:fldCharType="separate"/>
            </w:r>
            <w:r>
              <w:rPr>
                <w:rStyle w:val="IndexLink"/>
                <w:rFonts w:ascii="Times New Roman" w:hAnsi="Times New Roman" w:cs="Times New Roman"/>
                <w:webHidden/>
                <w:sz w:val="24"/>
                <w:szCs w:val="24"/>
              </w:rPr>
              <w:t>8.     Sutarties sudarymas</w:t>
            </w:r>
            <w:r>
              <w:rPr>
                <w:rStyle w:val="IndexLink"/>
                <w:rFonts w:ascii="Times New Roman" w:hAnsi="Times New Roman" w:cs="Times New Roman"/>
                <w:webHidden/>
                <w:sz w:val="24"/>
                <w:szCs w:val="24"/>
              </w:rPr>
              <w:tab/>
              <w:t>3</w:t>
            </w:r>
            <w:r>
              <w:rPr>
                <w:webHidden/>
              </w:rPr>
              <w:fldChar w:fldCharType="end"/>
            </w:r>
          </w:hyperlink>
        </w:p>
        <w:p w14:paraId="7E299D3B" w14:textId="77777777" w:rsidR="00856F96" w:rsidRDefault="00856F96">
          <w:pPr>
            <w:pStyle w:val="Turinys1"/>
            <w:spacing w:line="240" w:lineRule="auto"/>
          </w:pPr>
          <w:hyperlink w:anchor="_Toc137194955">
            <w:r>
              <w:rPr>
                <w:webHidden/>
              </w:rPr>
              <w:fldChar w:fldCharType="begin"/>
            </w:r>
            <w:r>
              <w:rPr>
                <w:webHidden/>
              </w:rPr>
              <w:instrText>PAGEREF _Toc137194955 \h</w:instrText>
            </w:r>
            <w:r>
              <w:rPr>
                <w:webHidden/>
              </w:rPr>
            </w:r>
            <w:r>
              <w:rPr>
                <w:webHidden/>
              </w:rPr>
              <w:fldChar w:fldCharType="separate"/>
            </w:r>
            <w:r>
              <w:rPr>
                <w:rStyle w:val="IndexLink"/>
                <w:rFonts w:ascii="Times New Roman" w:hAnsi="Times New Roman" w:cs="Times New Roman"/>
                <w:webHidden/>
                <w:sz w:val="24"/>
                <w:szCs w:val="24"/>
              </w:rPr>
              <w:t>9.     Kitos sąlygos</w:t>
            </w:r>
            <w:r>
              <w:rPr>
                <w:rStyle w:val="IndexLink"/>
                <w:rFonts w:ascii="Times New Roman" w:hAnsi="Times New Roman" w:cs="Times New Roman"/>
                <w:webHidden/>
                <w:sz w:val="24"/>
                <w:szCs w:val="24"/>
              </w:rPr>
              <w:tab/>
              <w:t>3</w:t>
            </w:r>
            <w:r>
              <w:rPr>
                <w:webHidden/>
              </w:rPr>
              <w:fldChar w:fldCharType="end"/>
            </w:r>
          </w:hyperlink>
        </w:p>
        <w:p w14:paraId="1D81E582" w14:textId="77777777" w:rsidR="00856F96" w:rsidRDefault="00856F96">
          <w:pPr>
            <w:pStyle w:val="Turinys1"/>
          </w:pPr>
          <w:hyperlink w:anchor="_Toc223468280">
            <w:r>
              <w:rPr>
                <w:webHidden/>
              </w:rPr>
              <w:fldChar w:fldCharType="begin"/>
            </w:r>
            <w:r>
              <w:rPr>
                <w:webHidden/>
              </w:rPr>
              <w:instrText>PAGEREF _Toc223468280 \h</w:instrText>
            </w:r>
            <w:r>
              <w:rPr>
                <w:webHidden/>
              </w:rPr>
            </w:r>
            <w:r>
              <w:rPr>
                <w:webHidden/>
              </w:rPr>
              <w:fldChar w:fldCharType="separate"/>
            </w:r>
            <w:r>
              <w:rPr>
                <w:rStyle w:val="IndexLink"/>
                <w:rFonts w:ascii="Times New Roman" w:hAnsi="Times New Roman" w:cs="Times New Roman"/>
                <w:webHidden/>
                <w:sz w:val="24"/>
                <w:szCs w:val="24"/>
              </w:rPr>
              <w:t>Pirkimo sąlygų 1 priedas „Tiekėjų pašalinimo pagrindai“</w:t>
            </w:r>
            <w:r>
              <w:rPr>
                <w:rStyle w:val="IndexLink"/>
                <w:rFonts w:ascii="Times New Roman" w:hAnsi="Times New Roman" w:cs="Times New Roman"/>
                <w:webHidden/>
                <w:sz w:val="24"/>
                <w:szCs w:val="24"/>
              </w:rPr>
              <w:tab/>
              <w:t>4</w:t>
            </w:r>
            <w:r>
              <w:rPr>
                <w:webHidden/>
              </w:rPr>
              <w:fldChar w:fldCharType="end"/>
            </w:r>
          </w:hyperlink>
        </w:p>
        <w:p w14:paraId="1B4E767C" w14:textId="77777777" w:rsidR="00856F96" w:rsidRDefault="00856F96">
          <w:pPr>
            <w:pStyle w:val="Turinys2"/>
            <w:ind w:firstLine="489"/>
          </w:pPr>
          <w:hyperlink w:anchor="_Toc223468281">
            <w:r>
              <w:rPr>
                <w:rStyle w:val="IndexLink"/>
                <w:rFonts w:ascii="Times New Roman" w:eastAsia="Calibri" w:hAnsi="Times New Roman" w:cs="Times New Roman"/>
                <w:webHidden/>
                <w:sz w:val="24"/>
                <w:szCs w:val="24"/>
              </w:rPr>
              <w:t>Pirkimo sąlygų 2 priedas „Tiekėjų kvalifikacijos reikalavimai ir reikalaujami kokybės bei aplinkos apsaugos vadybos sistemų standartai“</w:t>
            </w:r>
            <w:r>
              <w:rPr>
                <w:webHidden/>
              </w:rPr>
              <w:fldChar w:fldCharType="begin"/>
            </w:r>
            <w:r>
              <w:rPr>
                <w:webHidden/>
              </w:rPr>
              <w:instrText>PAGEREF _Toc223468281 \h</w:instrText>
            </w:r>
            <w:r>
              <w:rPr>
                <w:webHidden/>
              </w:rPr>
            </w:r>
            <w:r>
              <w:rPr>
                <w:webHidden/>
              </w:rPr>
              <w:fldChar w:fldCharType="separate"/>
            </w:r>
            <w:r>
              <w:rPr>
                <w:rStyle w:val="IndexLink"/>
                <w:rFonts w:ascii="Times New Roman" w:hAnsi="Times New Roman" w:cs="Times New Roman"/>
                <w:sz w:val="24"/>
                <w:szCs w:val="24"/>
              </w:rPr>
              <w:tab/>
              <w:t>5</w:t>
            </w:r>
            <w:r>
              <w:rPr>
                <w:webHidden/>
              </w:rPr>
              <w:fldChar w:fldCharType="end"/>
            </w:r>
          </w:hyperlink>
        </w:p>
        <w:p w14:paraId="2C2426C0" w14:textId="77777777" w:rsidR="00856F96" w:rsidRDefault="00856F96">
          <w:pPr>
            <w:pStyle w:val="Turinys2"/>
            <w:ind w:firstLine="489"/>
          </w:pPr>
          <w:hyperlink w:anchor="_Toc223468282">
            <w:r>
              <w:rPr>
                <w:rStyle w:val="IndexLink"/>
                <w:rFonts w:ascii="Times New Roman" w:eastAsia="Calibri" w:hAnsi="Times New Roman" w:cs="Times New Roman"/>
                <w:webHidden/>
                <w:sz w:val="24"/>
                <w:szCs w:val="24"/>
              </w:rPr>
              <w:t>Pirkimo sąlygų 3 priedas „Techninė specifikacija“</w:t>
            </w:r>
            <w:r>
              <w:rPr>
                <w:webHidden/>
              </w:rPr>
              <w:fldChar w:fldCharType="begin"/>
            </w:r>
            <w:r>
              <w:rPr>
                <w:webHidden/>
              </w:rPr>
              <w:instrText>PAGEREF _Toc223468282 \h</w:instrText>
            </w:r>
            <w:r>
              <w:rPr>
                <w:webHidden/>
              </w:rPr>
            </w:r>
            <w:r>
              <w:rPr>
                <w:webHidden/>
              </w:rPr>
              <w:fldChar w:fldCharType="separate"/>
            </w:r>
            <w:r>
              <w:rPr>
                <w:rStyle w:val="IndexLink"/>
                <w:rFonts w:ascii="Times New Roman" w:hAnsi="Times New Roman" w:cs="Times New Roman"/>
                <w:sz w:val="24"/>
                <w:szCs w:val="24"/>
              </w:rPr>
              <w:tab/>
              <w:t>6</w:t>
            </w:r>
            <w:r>
              <w:rPr>
                <w:webHidden/>
              </w:rPr>
              <w:fldChar w:fldCharType="end"/>
            </w:r>
          </w:hyperlink>
        </w:p>
        <w:p w14:paraId="01EF53F8" w14:textId="77777777" w:rsidR="00856F96" w:rsidRDefault="00856F96">
          <w:pPr>
            <w:pStyle w:val="Turinys2"/>
            <w:ind w:firstLine="489"/>
          </w:pPr>
          <w:hyperlink w:anchor="_Toc223468283">
            <w:r>
              <w:rPr>
                <w:rStyle w:val="IndexLink"/>
                <w:rFonts w:ascii="Times New Roman" w:eastAsia="Calibri" w:hAnsi="Times New Roman" w:cs="Times New Roman"/>
                <w:webHidden/>
                <w:sz w:val="24"/>
                <w:szCs w:val="24"/>
              </w:rPr>
              <w:t>Pirkimo sąlygų 4 priedas „</w:t>
            </w:r>
            <w:r>
              <w:rPr>
                <w:rStyle w:val="IndexLink"/>
                <w:rFonts w:ascii="Times New Roman" w:hAnsi="Times New Roman" w:cs="Times New Roman"/>
                <w:sz w:val="24"/>
                <w:szCs w:val="24"/>
              </w:rPr>
              <w:t>Pasiūlymo forma</w:t>
            </w:r>
            <w:r>
              <w:rPr>
                <w:rStyle w:val="IndexLink"/>
                <w:rFonts w:ascii="Times New Roman" w:eastAsia="Calibri" w:hAnsi="Times New Roman" w:cs="Times New Roman"/>
                <w:sz w:val="24"/>
                <w:szCs w:val="24"/>
              </w:rPr>
              <w:t>“</w:t>
            </w:r>
            <w:r>
              <w:rPr>
                <w:rStyle w:val="IndexLink"/>
                <w:rFonts w:ascii="Times New Roman" w:hAnsi="Times New Roman" w:cs="Times New Roman"/>
                <w:sz w:val="24"/>
                <w:szCs w:val="24"/>
              </w:rPr>
              <w:tab/>
            </w:r>
          </w:hyperlink>
          <w:r w:rsidR="00000000">
            <w:rPr>
              <w:rFonts w:ascii="Times New Roman" w:hAnsi="Times New Roman" w:cs="Times New Roman"/>
              <w:sz w:val="24"/>
              <w:szCs w:val="24"/>
            </w:rPr>
            <w:t>9</w:t>
          </w:r>
        </w:p>
        <w:p w14:paraId="5574F7C1" w14:textId="77777777" w:rsidR="00856F96" w:rsidRDefault="00856F96">
          <w:pPr>
            <w:pStyle w:val="Turinys2"/>
            <w:ind w:firstLine="489"/>
          </w:pPr>
          <w:hyperlink w:anchor="_Toc223468284">
            <w:r>
              <w:rPr>
                <w:rStyle w:val="IndexLink"/>
                <w:rFonts w:ascii="Times New Roman" w:eastAsia="Calibri" w:hAnsi="Times New Roman" w:cs="Times New Roman"/>
                <w:webHidden/>
                <w:sz w:val="24"/>
                <w:szCs w:val="24"/>
              </w:rPr>
              <w:t>Pirkimo sąlygų 5 priedas „</w:t>
            </w:r>
            <w:r>
              <w:rPr>
                <w:rStyle w:val="IndexLink"/>
                <w:rFonts w:ascii="Times New Roman" w:hAnsi="Times New Roman" w:cs="Times New Roman"/>
                <w:sz w:val="24"/>
                <w:szCs w:val="24"/>
              </w:rPr>
              <w:t>Pasiūlymų vertinimo kriterijai ir sąlygos“</w:t>
            </w:r>
            <w:r>
              <w:rPr>
                <w:rStyle w:val="IndexLink"/>
                <w:rFonts w:ascii="Times New Roman" w:hAnsi="Times New Roman" w:cs="Times New Roman"/>
                <w:sz w:val="24"/>
                <w:szCs w:val="24"/>
              </w:rPr>
              <w:tab/>
              <w:t>1</w:t>
            </w:r>
          </w:hyperlink>
          <w:r w:rsidR="00000000">
            <w:rPr>
              <w:rFonts w:ascii="Times New Roman" w:hAnsi="Times New Roman" w:cs="Times New Roman"/>
              <w:sz w:val="24"/>
              <w:szCs w:val="24"/>
            </w:rPr>
            <w:t>3</w:t>
          </w:r>
        </w:p>
        <w:p w14:paraId="03519CD5" w14:textId="77777777" w:rsidR="00856F96" w:rsidRDefault="00856F96">
          <w:pPr>
            <w:pStyle w:val="Turinys2"/>
            <w:ind w:firstLine="489"/>
          </w:pPr>
          <w:hyperlink w:anchor="_Toc223468285">
            <w:r>
              <w:rPr>
                <w:rStyle w:val="IndexLink"/>
                <w:rFonts w:ascii="Times New Roman" w:eastAsia="Calibri" w:hAnsi="Times New Roman" w:cs="Times New Roman"/>
                <w:webHidden/>
                <w:sz w:val="24"/>
                <w:szCs w:val="24"/>
              </w:rPr>
              <w:t>Pirkimo sąlygų 6 priedas „</w:t>
            </w:r>
            <w:r>
              <w:rPr>
                <w:rStyle w:val="IndexLink"/>
                <w:rFonts w:ascii="Times New Roman" w:hAnsi="Times New Roman" w:cs="Times New Roman"/>
                <w:sz w:val="24"/>
                <w:szCs w:val="24"/>
              </w:rPr>
              <w:t>Sutarties projektas</w:t>
            </w:r>
            <w:r>
              <w:rPr>
                <w:rStyle w:val="IndexLink"/>
                <w:rFonts w:ascii="Times New Roman" w:eastAsia="Calibri" w:hAnsi="Times New Roman" w:cs="Times New Roman"/>
                <w:sz w:val="24"/>
                <w:szCs w:val="24"/>
              </w:rPr>
              <w:t>“</w:t>
            </w:r>
            <w:r>
              <w:rPr>
                <w:rStyle w:val="IndexLink"/>
                <w:rFonts w:ascii="Times New Roman" w:hAnsi="Times New Roman" w:cs="Times New Roman"/>
                <w:sz w:val="24"/>
                <w:szCs w:val="24"/>
              </w:rPr>
              <w:tab/>
              <w:t>1</w:t>
            </w:r>
          </w:hyperlink>
          <w:r w:rsidR="00000000">
            <w:rPr>
              <w:rFonts w:ascii="Times New Roman" w:hAnsi="Times New Roman" w:cs="Times New Roman"/>
              <w:sz w:val="24"/>
              <w:szCs w:val="24"/>
            </w:rPr>
            <w:t>4</w:t>
          </w:r>
        </w:p>
        <w:p w14:paraId="6CFA4934" w14:textId="77777777" w:rsidR="00856F96" w:rsidRDefault="00856F96">
          <w:pPr>
            <w:pStyle w:val="Turinys2"/>
            <w:ind w:firstLine="489"/>
          </w:pPr>
          <w:hyperlink w:anchor="_Toc223468286">
            <w:r>
              <w:rPr>
                <w:rStyle w:val="IndexLink"/>
                <w:rFonts w:ascii="Times New Roman" w:eastAsia="Calibri" w:hAnsi="Times New Roman" w:cs="Times New Roman"/>
                <w:webHidden/>
                <w:sz w:val="24"/>
                <w:szCs w:val="24"/>
              </w:rPr>
              <w:t>Pirkimo sąlygų 7 priedas „</w:t>
            </w:r>
            <w:r>
              <w:rPr>
                <w:rStyle w:val="IndexLink"/>
                <w:rFonts w:ascii="Times New Roman" w:hAnsi="Times New Roman" w:cs="Times New Roman"/>
                <w:sz w:val="24"/>
                <w:szCs w:val="24"/>
              </w:rPr>
              <w:t>Terminai</w:t>
            </w:r>
            <w:r>
              <w:rPr>
                <w:rStyle w:val="IndexLink"/>
                <w:rFonts w:ascii="Times New Roman" w:eastAsia="Calibri" w:hAnsi="Times New Roman" w:cs="Times New Roman"/>
                <w:sz w:val="24"/>
                <w:szCs w:val="24"/>
              </w:rPr>
              <w:t>“</w:t>
            </w:r>
            <w:r>
              <w:rPr>
                <w:rStyle w:val="IndexLink"/>
                <w:rFonts w:ascii="Times New Roman" w:hAnsi="Times New Roman" w:cs="Times New Roman"/>
                <w:sz w:val="24"/>
                <w:szCs w:val="24"/>
              </w:rPr>
              <w:tab/>
              <w:t>1</w:t>
            </w:r>
          </w:hyperlink>
          <w:r w:rsidR="00000000">
            <w:rPr>
              <w:rFonts w:ascii="Times New Roman" w:hAnsi="Times New Roman" w:cs="Times New Roman"/>
              <w:sz w:val="24"/>
              <w:szCs w:val="24"/>
            </w:rPr>
            <w:t>5</w:t>
          </w:r>
        </w:p>
        <w:p w14:paraId="58D74814" w14:textId="77777777" w:rsidR="00856F96" w:rsidRDefault="00856F96">
          <w:pPr>
            <w:rPr>
              <w:rFonts w:ascii="Times New Roman" w:hAnsi="Times New Roman"/>
            </w:rPr>
          </w:pPr>
        </w:p>
        <w:p w14:paraId="55F4FF4E" w14:textId="77777777" w:rsidR="00856F96" w:rsidRDefault="00000000">
          <w:pPr>
            <w:spacing w:line="240" w:lineRule="auto"/>
            <w:rPr>
              <w:rFonts w:ascii="Times New Roman" w:hAnsi="Times New Roman" w:cs="Times New Roman"/>
              <w:sz w:val="24"/>
              <w:szCs w:val="24"/>
            </w:rPr>
          </w:pPr>
          <w:r>
            <w:rPr>
              <w:rFonts w:ascii="Times New Roman" w:hAnsi="Times New Roman" w:cs="Times New Roman"/>
              <w:sz w:val="24"/>
              <w:szCs w:val="24"/>
            </w:rPr>
            <w:fldChar w:fldCharType="end"/>
          </w:r>
        </w:p>
        <w:p w14:paraId="32F33D96" w14:textId="77777777" w:rsidR="00856F96" w:rsidRDefault="00000000">
          <w:pPr>
            <w:sectPr w:rsidR="00856F96">
              <w:headerReference w:type="default" r:id="rId13"/>
              <w:footerReference w:type="default" r:id="rId14"/>
              <w:footerReference w:type="first" r:id="rId15"/>
              <w:pgSz w:w="12240" w:h="15840"/>
              <w:pgMar w:top="1134" w:right="567" w:bottom="1134" w:left="1701" w:header="720" w:footer="720" w:gutter="0"/>
              <w:pgNumType w:start="0"/>
              <w:cols w:space="1296"/>
              <w:formProt w:val="0"/>
              <w:titlePg/>
              <w:docGrid w:linePitch="360" w:charSpace="5938"/>
            </w:sectPr>
          </w:pPr>
        </w:p>
      </w:sdtContent>
    </w:sdt>
    <w:p w14:paraId="388E6CB3" w14:textId="77777777" w:rsidR="00856F96" w:rsidRDefault="00000000">
      <w:pPr>
        <w:pStyle w:val="Antrat1"/>
        <w:numPr>
          <w:ilvl w:val="0"/>
          <w:numId w:val="3"/>
        </w:numPr>
        <w:spacing w:before="0" w:after="0"/>
        <w:ind w:left="357" w:hanging="357"/>
        <w:rPr>
          <w:rFonts w:ascii="Times New Roman" w:hAnsi="Times New Roman"/>
        </w:rPr>
      </w:pPr>
      <w:bookmarkStart w:id="1" w:name="part_c8889be5d523482e81bb176e6fe56cd2"/>
      <w:bookmarkStart w:id="2" w:name="part_da460e3efffa45688cb920cd281c7959"/>
      <w:bookmarkStart w:id="3" w:name="part_2d694ec0bf4747a2ace8bc3a118ff44f"/>
      <w:bookmarkStart w:id="4" w:name="part_b3f278cdbcbe467a8b3f1d6ea4ea85f8"/>
      <w:bookmarkStart w:id="5" w:name="part_472a163f4f844a9297cdf9e29b7fb942"/>
      <w:bookmarkStart w:id="6" w:name="_Toc137194947"/>
      <w:bookmarkEnd w:id="1"/>
      <w:bookmarkEnd w:id="2"/>
      <w:bookmarkEnd w:id="3"/>
      <w:bookmarkEnd w:id="4"/>
      <w:bookmarkEnd w:id="5"/>
      <w:r>
        <w:rPr>
          <w:rFonts w:ascii="Times New Roman" w:hAnsi="Times New Roman" w:cs="Times New Roman"/>
          <w:b/>
          <w:bCs/>
          <w:color w:val="auto"/>
          <w:sz w:val="28"/>
          <w:szCs w:val="28"/>
        </w:rPr>
        <w:lastRenderedPageBreak/>
        <w:t>Bendra informacija</w:t>
      </w:r>
      <w:bookmarkEnd w:id="6"/>
      <w:r>
        <w:rPr>
          <w:rFonts w:ascii="Times New Roman" w:hAnsi="Times New Roman" w:cs="Times New Roman"/>
          <w:b/>
          <w:bCs/>
          <w:color w:val="auto"/>
          <w:sz w:val="28"/>
          <w:szCs w:val="28"/>
        </w:rPr>
        <w:t xml:space="preserve"> </w:t>
      </w:r>
    </w:p>
    <w:p w14:paraId="4AECD443" w14:textId="26B23596" w:rsidR="00856F96" w:rsidRDefault="00000000">
      <w:pPr>
        <w:spacing w:line="240" w:lineRule="auto"/>
        <w:ind w:firstLine="567"/>
        <w:rPr>
          <w:rFonts w:ascii="Times New Roman" w:hAnsi="Times New Roman"/>
          <w:sz w:val="24"/>
          <w:szCs w:val="24"/>
        </w:rPr>
      </w:pPr>
      <w:r>
        <w:rPr>
          <w:rFonts w:ascii="Times New Roman" w:hAnsi="Times New Roman" w:cs="Times New Roman"/>
          <w:sz w:val="24"/>
          <w:szCs w:val="24"/>
        </w:rPr>
        <w:t xml:space="preserve">1.1. Perkančioji organizacija – </w:t>
      </w:r>
      <w:r w:rsidR="006D10AD">
        <w:rPr>
          <w:rFonts w:ascii="Times New Roman" w:hAnsi="Times New Roman" w:cs="Times New Roman"/>
          <w:sz w:val="24"/>
          <w:szCs w:val="24"/>
        </w:rPr>
        <w:t>U</w:t>
      </w:r>
      <w:r>
        <w:rPr>
          <w:rFonts w:ascii="Times New Roman" w:eastAsiaTheme="minorHAnsi" w:hAnsi="Times New Roman" w:cs="Times New Roman"/>
          <w:sz w:val="24"/>
          <w:szCs w:val="24"/>
          <w:lang w:eastAsia="en-US"/>
        </w:rPr>
        <w:t>AB „Telšių regiono atliekų tvarkymo centras“, juridinio asmens kodas 171780190, adresas J. Tumo-Vaižganto g. 91, Plungė, darbo laikas</w:t>
      </w:r>
      <w:r>
        <w:rPr>
          <w:rFonts w:ascii="Times New Roman" w:eastAsia="Calibri" w:hAnsi="Times New Roman" w:cs="Times New Roman"/>
          <w:sz w:val="24"/>
          <w:szCs w:val="24"/>
          <w:shd w:val="clear" w:color="auto" w:fill="FFFFFF"/>
          <w:lang w:eastAsia="en-US"/>
        </w:rPr>
        <w:t xml:space="preserve"> </w:t>
      </w:r>
      <w:r>
        <w:rPr>
          <w:rFonts w:ascii="Times New Roman" w:eastAsiaTheme="minorHAnsi" w:hAnsi="Times New Roman" w:cs="Times New Roman"/>
          <w:sz w:val="24"/>
          <w:szCs w:val="24"/>
          <w:lang w:eastAsia="en-US"/>
        </w:rPr>
        <w:t>nuo 8:00 iki 17:00 val. (I-IV) ir nuo 8:00 iki 15:45 val. (V)</w:t>
      </w:r>
      <w:r>
        <w:rPr>
          <w:rFonts w:ascii="Times New Roman" w:eastAsia="Calibri" w:hAnsi="Times New Roman" w:cs="Times New Roman"/>
          <w:sz w:val="24"/>
          <w:szCs w:val="24"/>
          <w:shd w:val="clear" w:color="auto" w:fill="FFFFFF"/>
          <w:lang w:eastAsia="en-US"/>
        </w:rPr>
        <w:t xml:space="preserve"> (pietų pertrauka 12.00–12.45)</w:t>
      </w:r>
      <w:r>
        <w:rPr>
          <w:rFonts w:ascii="Times New Roman" w:eastAsiaTheme="minorHAnsi" w:hAnsi="Times New Roman" w:cs="Times New Roman"/>
          <w:sz w:val="24"/>
          <w:szCs w:val="24"/>
          <w:lang w:eastAsia="en-US"/>
        </w:rPr>
        <w:t>. Perkančioji organizacija yra PVM mokėtoja</w:t>
      </w:r>
    </w:p>
    <w:p w14:paraId="7A97E1E2" w14:textId="77777777" w:rsidR="00856F96" w:rsidRDefault="00000000">
      <w:pPr>
        <w:pStyle w:val="Sraopastraipa"/>
        <w:numPr>
          <w:ilvl w:val="1"/>
          <w:numId w:val="6"/>
        </w:numPr>
        <w:spacing w:line="240" w:lineRule="auto"/>
        <w:ind w:left="0" w:firstLine="567"/>
        <w:rPr>
          <w:rFonts w:ascii="Times New Roman" w:hAnsi="Times New Roman"/>
        </w:rPr>
      </w:pPr>
      <w:r>
        <w:rPr>
          <w:rFonts w:ascii="Times New Roman" w:hAnsi="Times New Roman" w:cs="Times New Roman"/>
          <w:color w:val="000000" w:themeColor="text1"/>
          <w:sz w:val="24"/>
          <w:szCs w:val="24"/>
        </w:rPr>
        <w:t xml:space="preserve">Pirkimas neatliekamas naudojantis centralizuotų pirkimų katalogu, nes </w:t>
      </w:r>
      <w:r>
        <w:rPr>
          <w:rFonts w:ascii="Times New Roman" w:eastAsia="Calibri" w:hAnsi="Times New Roman" w:cs="Times New Roman"/>
          <w:sz w:val="24"/>
          <w:szCs w:val="24"/>
        </w:rPr>
        <w:t>numatomų įsigyti tekstilės konteinerių CPO.LT kataloge nėra</w:t>
      </w:r>
      <w:r>
        <w:rPr>
          <w:rFonts w:ascii="Times New Roman" w:hAnsi="Times New Roman" w:cs="Times New Roman"/>
          <w:color w:val="000000" w:themeColor="text1"/>
          <w:sz w:val="24"/>
          <w:szCs w:val="24"/>
        </w:rPr>
        <w:t xml:space="preserve">.  </w:t>
      </w:r>
    </w:p>
    <w:p w14:paraId="2FC1893F" w14:textId="77777777" w:rsidR="00856F96" w:rsidRDefault="00000000">
      <w:pPr>
        <w:spacing w:line="240" w:lineRule="auto"/>
        <w:ind w:firstLine="567"/>
        <w:rPr>
          <w:rFonts w:ascii="Times New Roman" w:hAnsi="Times New Roman"/>
        </w:rPr>
      </w:pPr>
      <w:r>
        <w:rPr>
          <w:rFonts w:ascii="Times New Roman" w:hAnsi="Times New Roman" w:cs="Times New Roman"/>
          <w:sz w:val="24"/>
          <w:szCs w:val="24"/>
        </w:rPr>
        <w:t xml:space="preserve">1.3. 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Content>
          <w:r>
            <w:rPr>
              <w:rFonts w:ascii="Times New Roman" w:hAnsi="Times New Roman" w:cs="Times New Roman"/>
              <w:sz w:val="24"/>
              <w:szCs w:val="24"/>
            </w:rPr>
            <w:t>yra</w:t>
          </w:r>
        </w:sdtContent>
      </w:sdt>
      <w:r>
        <w:rPr>
          <w:rFonts w:ascii="Times New Roman" w:hAnsi="Times New Roman" w:cs="Times New Roman"/>
          <w:sz w:val="24"/>
          <w:szCs w:val="24"/>
        </w:rPr>
        <w:t xml:space="preserve"> sudaroma. </w:t>
      </w:r>
    </w:p>
    <w:p w14:paraId="2EBB1054" w14:textId="77777777" w:rsidR="00856F96" w:rsidRDefault="00000000">
      <w:pPr>
        <w:tabs>
          <w:tab w:val="left" w:pos="993"/>
        </w:tabs>
        <w:spacing w:line="240" w:lineRule="auto"/>
        <w:ind w:firstLine="567"/>
        <w:rPr>
          <w:rFonts w:ascii="Times New Roman" w:hAnsi="Times New Roman"/>
        </w:rPr>
      </w:pPr>
      <w:r>
        <w:rPr>
          <w:rFonts w:ascii="Times New Roman" w:hAnsi="Times New Roman" w:cs="Times New Roman"/>
          <w:sz w:val="24"/>
          <w:szCs w:val="24"/>
        </w:rPr>
        <w:t>1.4.</w:t>
      </w:r>
      <w:r>
        <w:rPr>
          <w:rFonts w:ascii="Times New Roman" w:hAnsi="Times New Roman" w:cs="Times New Roman"/>
          <w:i/>
          <w:iCs/>
          <w:sz w:val="24"/>
          <w:szCs w:val="24"/>
        </w:rPr>
        <w:t xml:space="preserve"> </w:t>
      </w:r>
      <w:r>
        <w:rPr>
          <w:rFonts w:ascii="Times New Roman" w:hAnsi="Times New Roman" w:cs="Times New Roman"/>
          <w:sz w:val="24"/>
          <w:szCs w:val="24"/>
        </w:rPr>
        <w:t xml:space="preserve">Atliekamas žaliasis pirkimas. </w:t>
      </w:r>
      <w:bookmarkStart w:id="7" w:name="_Hlk216792485"/>
      <w:r>
        <w:rPr>
          <w:rFonts w:ascii="Times New Roman" w:hAnsi="Times New Roman" w:cs="Times New Roman"/>
          <w:sz w:val="24"/>
          <w:szCs w:val="24"/>
        </w:rPr>
        <w:t xml:space="preserve">Pirkimui yra taikomi Aplinkos apsaugos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(2022 m. gruodžio 13 d. įsakymo Nr. D1-401 redakcija) 4.4.1. 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w:t>
      </w:r>
      <w:bookmarkEnd w:id="7"/>
    </w:p>
    <w:p w14:paraId="596E2335" w14:textId="77777777" w:rsidR="00856F96" w:rsidRDefault="00000000">
      <w:pPr>
        <w:pStyle w:val="Sraopastraipa"/>
        <w:spacing w:line="240" w:lineRule="auto"/>
        <w:ind w:left="0" w:firstLine="567"/>
        <w:rPr>
          <w:rFonts w:ascii="Times New Roman" w:hAnsi="Times New Roman"/>
        </w:rPr>
      </w:pPr>
      <w:r>
        <w:rPr>
          <w:rFonts w:ascii="Times New Roman" w:eastAsia="Arial" w:hAnsi="Times New Roman" w:cs="Times New Roman"/>
          <w:sz w:val="24"/>
          <w:szCs w:val="24"/>
        </w:rPr>
        <w:t>1.5. Bendrosios pirkimo sąlygos yra neatskiriama šių pirkimo sąlygų dalis.</w:t>
      </w:r>
    </w:p>
    <w:p w14:paraId="71498709" w14:textId="77777777" w:rsidR="00856F96" w:rsidRDefault="00856F96">
      <w:pPr>
        <w:pStyle w:val="Sraopastraipa"/>
        <w:spacing w:line="240" w:lineRule="auto"/>
        <w:ind w:left="0" w:firstLine="567"/>
        <w:rPr>
          <w:rFonts w:ascii="Times New Roman" w:hAnsi="Times New Roman" w:cs="Times New Roman"/>
          <w:sz w:val="24"/>
          <w:szCs w:val="24"/>
        </w:rPr>
      </w:pPr>
    </w:p>
    <w:p w14:paraId="2CCE5BDB" w14:textId="77777777" w:rsidR="00856F96" w:rsidRDefault="00000000">
      <w:pPr>
        <w:pStyle w:val="Antrat1"/>
        <w:numPr>
          <w:ilvl w:val="0"/>
          <w:numId w:val="5"/>
        </w:numPr>
        <w:spacing w:before="0" w:after="0"/>
        <w:rPr>
          <w:rFonts w:ascii="Times New Roman" w:hAnsi="Times New Roman"/>
        </w:rPr>
      </w:pPr>
      <w:bookmarkStart w:id="8" w:name="_Toc137194948"/>
      <w:r>
        <w:rPr>
          <w:rFonts w:ascii="Times New Roman" w:hAnsi="Times New Roman" w:cs="Times New Roman"/>
          <w:b/>
          <w:bCs/>
          <w:color w:val="auto"/>
          <w:sz w:val="28"/>
          <w:szCs w:val="28"/>
        </w:rPr>
        <w:t>Pirkimo objektas</w:t>
      </w:r>
      <w:bookmarkEnd w:id="8"/>
    </w:p>
    <w:p w14:paraId="03A6B681" w14:textId="77777777" w:rsidR="00856F96" w:rsidRDefault="00000000">
      <w:pPr>
        <w:pStyle w:val="Betarp"/>
        <w:numPr>
          <w:ilvl w:val="1"/>
          <w:numId w:val="5"/>
        </w:numPr>
        <w:tabs>
          <w:tab w:val="left" w:pos="1134"/>
        </w:tabs>
        <w:ind w:left="0" w:firstLine="709"/>
        <w:contextualSpacing/>
        <w:rPr>
          <w:rFonts w:ascii="Times New Roman" w:hAnsi="Times New Roman"/>
        </w:rPr>
      </w:pPr>
      <w:r>
        <w:rPr>
          <w:rFonts w:ascii="Times New Roman" w:hAnsi="Times New Roman" w:cs="Times New Roman"/>
          <w:sz w:val="24"/>
          <w:szCs w:val="24"/>
        </w:rPr>
        <w:t xml:space="preserve"> Perkančioji organizacija </w:t>
      </w:r>
      <w:r>
        <w:rPr>
          <w:rFonts w:ascii="Times New Roman" w:eastAsia="Calibri" w:hAnsi="Times New Roman" w:cs="Times New Roman"/>
          <w:sz w:val="24"/>
          <w:szCs w:val="24"/>
        </w:rPr>
        <w:t>numato įsigyti maistinio aliejaus surinkimo konteinerius</w:t>
      </w:r>
      <w:r>
        <w:rPr>
          <w:rFonts w:ascii="Times New Roman" w:eastAsia="Calibri" w:hAnsi="Times New Roman" w:cs="Times New Roman"/>
          <w:b/>
          <w:bCs/>
          <w:sz w:val="24"/>
          <w:szCs w:val="24"/>
        </w:rPr>
        <w:t xml:space="preserve"> (BVPŽ kodas 44613800-08 „Konteineriai atliekoms“</w:t>
      </w:r>
      <w:r>
        <w:rPr>
          <w:rFonts w:ascii="Times New Roman" w:eastAsia="Calibri" w:hAnsi="Times New Roman" w:cs="Times New Roman"/>
          <w:sz w:val="24"/>
          <w:szCs w:val="24"/>
        </w:rPr>
        <w:t>.</w:t>
      </w:r>
      <w:r>
        <w:rPr>
          <w:rFonts w:ascii="Times New Roman" w:hAnsi="Times New Roman" w:cs="Times New Roman"/>
          <w:sz w:val="24"/>
          <w:szCs w:val="24"/>
        </w:rPr>
        <w:t xml:space="preserve"> Reikalavimai pirkimo objektui nustatyti specialiųjų pirkimo sąlygų 3 priede.</w:t>
      </w:r>
    </w:p>
    <w:p w14:paraId="2DB43374" w14:textId="77777777" w:rsidR="00856F96" w:rsidRDefault="00000000">
      <w:pPr>
        <w:pStyle w:val="Betarp"/>
        <w:ind w:firstLine="709"/>
        <w:contextualSpacing/>
        <w:rPr>
          <w:rFonts w:ascii="Times New Roman" w:hAnsi="Times New Roman"/>
        </w:rPr>
      </w:pPr>
      <w:r>
        <w:rPr>
          <w:rFonts w:ascii="Times New Roman" w:hAnsi="Times New Roman" w:cs="Times New Roman"/>
          <w:sz w:val="24"/>
          <w:szCs w:val="24"/>
        </w:rPr>
        <w:t>2.2. Pirkimo objektas skaidomas į 2</w:t>
      </w:r>
      <w:r>
        <w:rPr>
          <w:rFonts w:ascii="Times New Roman" w:hAnsi="Times New Roman" w:cs="Times New Roman"/>
          <w:i/>
          <w:iCs/>
          <w:sz w:val="24"/>
          <w:szCs w:val="24"/>
        </w:rPr>
        <w:t xml:space="preserve"> </w:t>
      </w:r>
      <w:r>
        <w:rPr>
          <w:rFonts w:ascii="Times New Roman" w:hAnsi="Times New Roman" w:cs="Times New Roman"/>
          <w:sz w:val="24"/>
          <w:szCs w:val="24"/>
        </w:rPr>
        <w:t>dalis, kurių apimtys ir dalykas, reikalavimai ir techninė specifikacija apibrėžti specialiųjų pirkimo sąlygų 3 priede. Perkančioji organizacija sudarys vieną sutartį dėl pirkimo dalių, dėl kurių laimėtoju nustatytas tas pats tiekėjas.</w:t>
      </w:r>
    </w:p>
    <w:p w14:paraId="7526B2A4" w14:textId="77777777" w:rsidR="00856F96" w:rsidRDefault="00000000">
      <w:pPr>
        <w:pStyle w:val="Sraopastraipa"/>
        <w:spacing w:line="240" w:lineRule="auto"/>
        <w:ind w:left="0" w:firstLine="709"/>
        <w:rPr>
          <w:rFonts w:ascii="Times New Roman" w:hAnsi="Times New Roman"/>
        </w:rPr>
      </w:pPr>
      <w:r>
        <w:rPr>
          <w:rFonts w:ascii="Times New Roman" w:hAnsi="Times New Roman" w:cs="Times New Roman"/>
          <w:sz w:val="24"/>
          <w:szCs w:val="24"/>
        </w:rPr>
        <w:t xml:space="preserve">2.3.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8A0450C" w14:textId="77777777" w:rsidR="00856F96" w:rsidRDefault="00000000">
      <w:pPr>
        <w:pStyle w:val="Sraopastraipa"/>
        <w:spacing w:line="240" w:lineRule="auto"/>
        <w:ind w:left="0" w:firstLine="709"/>
        <w:rPr>
          <w:rFonts w:ascii="Times New Roman" w:hAnsi="Times New Roman"/>
        </w:rPr>
      </w:pPr>
      <w:r>
        <w:rPr>
          <w:rFonts w:ascii="Times New Roman" w:hAnsi="Times New Roman" w:cs="Times New Roman"/>
          <w:sz w:val="24"/>
          <w:szCs w:val="24"/>
        </w:rPr>
        <w:t xml:space="preserve">2.4. Jeigu apibūdinant pirkimo objektą techninėje specifikacijoje nurodytas standartas, </w:t>
      </w:r>
      <w:r>
        <w:rPr>
          <w:rFonts w:ascii="Times New Roman" w:hAnsi="Times New Roman" w:cs="Times New Roman"/>
          <w:color w:val="000000"/>
          <w:sz w:val="24"/>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ascii="Times New Roman" w:hAnsi="Times New Roman" w:cs="Times New Roman"/>
          <w:sz w:val="24"/>
          <w:szCs w:val="24"/>
        </w:rPr>
        <w:t xml:space="preserve">turi būti laikoma, kad kiekviena tokia nuoroda yra pateikta su žodžiais „arba lygiavertis“. </w:t>
      </w:r>
    </w:p>
    <w:p w14:paraId="6785C6C8" w14:textId="77777777" w:rsidR="00856F96" w:rsidRDefault="00856F96">
      <w:pPr>
        <w:pStyle w:val="Sraopastraipa"/>
        <w:spacing w:line="240" w:lineRule="auto"/>
        <w:ind w:left="0" w:firstLine="709"/>
        <w:rPr>
          <w:rFonts w:ascii="Times New Roman" w:hAnsi="Times New Roman" w:cs="Times New Roman"/>
          <w:sz w:val="24"/>
          <w:szCs w:val="24"/>
        </w:rPr>
      </w:pPr>
    </w:p>
    <w:p w14:paraId="1227D64D" w14:textId="77777777" w:rsidR="00856F96" w:rsidRDefault="00000000">
      <w:pPr>
        <w:pStyle w:val="Antrat1"/>
        <w:numPr>
          <w:ilvl w:val="0"/>
          <w:numId w:val="5"/>
        </w:numPr>
        <w:spacing w:before="0" w:after="0"/>
        <w:ind w:left="357" w:hanging="357"/>
        <w:rPr>
          <w:rFonts w:ascii="Times New Roman" w:hAnsi="Times New Roman"/>
        </w:rPr>
      </w:pPr>
      <w:bookmarkStart w:id="9" w:name="_Toc137194949"/>
      <w:r>
        <w:rPr>
          <w:rFonts w:ascii="Times New Roman" w:hAnsi="Times New Roman" w:cs="Times New Roman"/>
          <w:b/>
          <w:bCs/>
          <w:color w:val="auto"/>
          <w:sz w:val="28"/>
          <w:szCs w:val="28"/>
        </w:rPr>
        <w:lastRenderedPageBreak/>
        <w:t>Tiekėjų pašalinimo pagrindai, kvalifikacijos reikalavimai ir reikalaujami kokybės vadybos sistemos ir (arba) aplinkos apsaugos vadybos sistemos standartai</w:t>
      </w:r>
      <w:bookmarkEnd w:id="9"/>
      <w:r>
        <w:rPr>
          <w:rFonts w:ascii="Times New Roman" w:hAnsi="Times New Roman" w:cs="Times New Roman"/>
          <w:b/>
          <w:bCs/>
          <w:color w:val="auto"/>
          <w:sz w:val="28"/>
          <w:szCs w:val="28"/>
        </w:rPr>
        <w:t xml:space="preserve"> </w:t>
      </w:r>
    </w:p>
    <w:p w14:paraId="1D55142D" w14:textId="77777777" w:rsidR="00856F96" w:rsidRDefault="00856F96">
      <w:pPr>
        <w:spacing w:line="240" w:lineRule="auto"/>
        <w:ind w:firstLine="0"/>
        <w:rPr>
          <w:rFonts w:ascii="Times New Roman" w:hAnsi="Times New Roman" w:cs="Times New Roman"/>
          <w:sz w:val="24"/>
          <w:szCs w:val="24"/>
        </w:rPr>
      </w:pPr>
    </w:p>
    <w:p w14:paraId="63F3D1C5" w14:textId="77777777" w:rsidR="00856F96" w:rsidRDefault="00000000">
      <w:pPr>
        <w:pStyle w:val="Sraopastraipa"/>
        <w:numPr>
          <w:ilvl w:val="1"/>
          <w:numId w:val="5"/>
        </w:numPr>
        <w:spacing w:line="240" w:lineRule="auto"/>
        <w:ind w:left="0" w:firstLine="697"/>
        <w:rPr>
          <w:rFonts w:ascii="Times New Roman" w:hAnsi="Times New Roman"/>
        </w:rPr>
      </w:pPr>
      <w:r>
        <w:rPr>
          <w:rFonts w:ascii="Times New Roman" w:hAnsi="Times New Roman" w:cs="Times New Roman"/>
          <w:sz w:val="24"/>
          <w:szCs w:val="24"/>
        </w:rPr>
        <w:t xml:space="preserve">Reikalavimai dėl tiekėjo ir subtiekėjų (jeigu taikoma), ūkio subjektų, kurių pajėgumais tiekėjas remiasi, pašalinimo pagrindų nebuvimo bei jų nebuvimą patvirtinantys dokumentai nurodyti specialiųjų pirkimo sąlygų 1 priede. </w:t>
      </w:r>
    </w:p>
    <w:p w14:paraId="1BC36117" w14:textId="77777777" w:rsidR="00856F96" w:rsidRDefault="00000000">
      <w:pPr>
        <w:pStyle w:val="Sraopastraipa"/>
        <w:numPr>
          <w:ilvl w:val="1"/>
          <w:numId w:val="5"/>
        </w:numPr>
        <w:spacing w:line="240" w:lineRule="auto"/>
        <w:ind w:left="0" w:firstLine="697"/>
        <w:rPr>
          <w:rFonts w:ascii="Times New Roman" w:hAnsi="Times New Roman"/>
        </w:rPr>
      </w:pPr>
      <w:r>
        <w:rPr>
          <w:rFonts w:ascii="Times New Roman" w:hAnsi="Times New Roman" w:cs="Times New Roman"/>
          <w:sz w:val="24"/>
          <w:szCs w:val="24"/>
        </w:rPr>
        <w:t>Tiekėjams nenustatomi kvalifikacijos reikalavimai, reikalavimai dėl kokybės vadybos sistemos ir aplinkos apsaugos vadybos sistemos standartų laikymosi. Tiekėjas, teikdamas pasiūlymą, įsipareigoja, kad sutartį vykdys tik teisę verstis atitinkama veikla turintys asmenys.</w:t>
      </w:r>
    </w:p>
    <w:p w14:paraId="31705FC3" w14:textId="77777777" w:rsidR="00856F96" w:rsidRDefault="00000000">
      <w:pPr>
        <w:pStyle w:val="Sraopastraipa"/>
        <w:numPr>
          <w:ilvl w:val="1"/>
          <w:numId w:val="5"/>
        </w:numPr>
        <w:spacing w:line="240" w:lineRule="auto"/>
        <w:rPr>
          <w:rFonts w:ascii="Times New Roman" w:hAnsi="Times New Roman"/>
        </w:rPr>
      </w:pPr>
      <w:r>
        <w:rPr>
          <w:rFonts w:ascii="Times New Roman" w:eastAsia="Arial" w:hAnsi="Times New Roman" w:cs="Times New Roman"/>
          <w:sz w:val="24"/>
          <w:szCs w:val="24"/>
        </w:rPr>
        <w:t xml:space="preserve">Tiekėjas teikdamas pasiūlymą neturi pateikti nei EBVPD, nei laisvos formos deklaracijos dėl atitikties reikalavimams. </w:t>
      </w:r>
    </w:p>
    <w:p w14:paraId="3F167C5A" w14:textId="77777777" w:rsidR="00856F96" w:rsidRDefault="00856F96">
      <w:pPr>
        <w:pStyle w:val="Sraopastraipa"/>
        <w:spacing w:line="240" w:lineRule="auto"/>
        <w:ind w:left="644" w:firstLine="0"/>
        <w:rPr>
          <w:rFonts w:ascii="Times New Roman" w:eastAsia="Arial" w:hAnsi="Times New Roman" w:cs="Times New Roman"/>
          <w:sz w:val="24"/>
          <w:szCs w:val="24"/>
        </w:rPr>
      </w:pPr>
    </w:p>
    <w:p w14:paraId="5CAD7198" w14:textId="77777777" w:rsidR="00856F96" w:rsidRDefault="00000000">
      <w:pPr>
        <w:pStyle w:val="Antrat1"/>
        <w:numPr>
          <w:ilvl w:val="0"/>
          <w:numId w:val="5"/>
        </w:numPr>
        <w:spacing w:before="0" w:after="0"/>
        <w:ind w:left="357" w:hanging="357"/>
        <w:rPr>
          <w:rFonts w:ascii="Times New Roman" w:hAnsi="Times New Roman"/>
        </w:rPr>
      </w:pPr>
      <w:bookmarkStart w:id="10" w:name="_Toc137194950"/>
      <w:r>
        <w:rPr>
          <w:rFonts w:ascii="Times New Roman" w:hAnsi="Times New Roman" w:cs="Times New Roman"/>
          <w:b/>
          <w:bCs/>
          <w:color w:val="auto"/>
          <w:sz w:val="28"/>
          <w:szCs w:val="28"/>
        </w:rPr>
        <w:t>Reikalavimai, susiję su nacionaliniu saugumu</w:t>
      </w:r>
      <w:bookmarkEnd w:id="10"/>
      <w:r>
        <w:rPr>
          <w:rFonts w:ascii="Times New Roman" w:hAnsi="Times New Roman" w:cs="Times New Roman"/>
          <w:b/>
          <w:bCs/>
          <w:color w:val="auto"/>
          <w:sz w:val="28"/>
          <w:szCs w:val="28"/>
        </w:rPr>
        <w:t xml:space="preserve"> </w:t>
      </w:r>
    </w:p>
    <w:p w14:paraId="04EBB973" w14:textId="77777777" w:rsidR="00856F96" w:rsidRDefault="00000000">
      <w:pPr>
        <w:pStyle w:val="Sraopastraipa"/>
        <w:numPr>
          <w:ilvl w:val="1"/>
          <w:numId w:val="5"/>
        </w:numPr>
        <w:spacing w:line="240" w:lineRule="auto"/>
        <w:ind w:left="0" w:firstLine="567"/>
        <w:rPr>
          <w:rFonts w:ascii="Times New Roman" w:hAnsi="Times New Roman"/>
        </w:rPr>
      </w:pPr>
      <w:r>
        <w:rPr>
          <w:rFonts w:ascii="Times New Roman" w:hAnsi="Times New Roman" w:cs="Times New Roman"/>
          <w:color w:val="000000" w:themeColor="text1"/>
          <w:sz w:val="24"/>
          <w:szCs w:val="24"/>
        </w:rPr>
        <w:t>Pirkimui netaikomos Reglamento nuostatos.</w:t>
      </w:r>
    </w:p>
    <w:p w14:paraId="62363376" w14:textId="77777777" w:rsidR="00856F96" w:rsidRDefault="00856F96">
      <w:pPr>
        <w:pStyle w:val="Sraopastraipa"/>
        <w:spacing w:line="240" w:lineRule="auto"/>
        <w:ind w:left="567" w:firstLine="0"/>
        <w:rPr>
          <w:rFonts w:ascii="Times New Roman" w:hAnsi="Times New Roman" w:cs="Times New Roman"/>
          <w:sz w:val="24"/>
          <w:szCs w:val="24"/>
        </w:rPr>
      </w:pPr>
    </w:p>
    <w:p w14:paraId="54612908" w14:textId="77777777" w:rsidR="00856F96" w:rsidRDefault="00000000">
      <w:pPr>
        <w:pStyle w:val="Antrat1"/>
        <w:numPr>
          <w:ilvl w:val="0"/>
          <w:numId w:val="5"/>
        </w:numPr>
        <w:spacing w:before="0" w:after="0"/>
        <w:rPr>
          <w:rFonts w:ascii="Times New Roman" w:hAnsi="Times New Roman"/>
        </w:rPr>
      </w:pPr>
      <w:bookmarkStart w:id="11" w:name="_Toc137194951"/>
      <w:bookmarkStart w:id="12" w:name="_Ref39666794"/>
      <w:bookmarkStart w:id="13" w:name="_Ref39666796"/>
      <w:bookmarkStart w:id="14" w:name="_Toc48053171"/>
      <w:r>
        <w:rPr>
          <w:rFonts w:ascii="Times New Roman" w:hAnsi="Times New Roman" w:cs="Times New Roman"/>
          <w:b/>
          <w:bCs/>
          <w:color w:val="auto"/>
          <w:sz w:val="28"/>
          <w:szCs w:val="28"/>
        </w:rPr>
        <w:t>Specialieji reikalavimai pasiūlymų rengimui ir pateikimui</w:t>
      </w:r>
      <w:bookmarkEnd w:id="11"/>
      <w:bookmarkEnd w:id="12"/>
      <w:bookmarkEnd w:id="13"/>
      <w:bookmarkEnd w:id="14"/>
    </w:p>
    <w:p w14:paraId="2E6FF8B7" w14:textId="77777777" w:rsidR="00856F96" w:rsidRDefault="00000000">
      <w:pPr>
        <w:spacing w:line="240" w:lineRule="auto"/>
        <w:ind w:firstLine="567"/>
        <w:rPr>
          <w:rFonts w:ascii="Times New Roman" w:hAnsi="Times New Roman"/>
        </w:rPr>
      </w:pPr>
      <w:r>
        <w:rPr>
          <w:rFonts w:ascii="Times New Roman" w:hAnsi="Times New Roman" w:cs="Times New Roman"/>
          <w:sz w:val="24"/>
          <w:szCs w:val="24"/>
        </w:rPr>
        <w:t>5.1. Tiekėjo pasiūlymą sudaro CVP IS pateikiamų ir žemiau nurodytų dokumentų visuma:</w:t>
      </w:r>
    </w:p>
    <w:p w14:paraId="18A55209" w14:textId="479B0A45" w:rsidR="00856F96" w:rsidRDefault="00000000">
      <w:pPr>
        <w:pStyle w:val="Sraopastraipa"/>
        <w:spacing w:line="240" w:lineRule="auto"/>
        <w:ind w:left="0" w:firstLine="567"/>
        <w:rPr>
          <w:rFonts w:ascii="Times New Roman" w:hAnsi="Times New Roman"/>
        </w:rPr>
      </w:pPr>
      <w:r>
        <w:rPr>
          <w:rFonts w:ascii="Times New Roman" w:hAnsi="Times New Roman" w:cs="Times New Roman"/>
          <w:sz w:val="24"/>
          <w:szCs w:val="24"/>
        </w:rPr>
        <w:t xml:space="preserve">5.1.1. Tiekėjo pasiūlymas, parengtas pagal specialiųjų </w:t>
      </w:r>
      <w:r>
        <w:rPr>
          <w:rFonts w:ascii="Times New Roman" w:hAnsi="Times New Roman" w:cs="Times New Roman"/>
          <w:sz w:val="24"/>
          <w:szCs w:val="24"/>
        </w:rPr>
        <w:fldChar w:fldCharType="begin"/>
      </w:r>
      <w:r>
        <w:rPr>
          <w:rFonts w:ascii="Times New Roman" w:hAnsi="Times New Roman" w:cs="Times New Roman"/>
          <w:sz w:val="24"/>
          <w:szCs w:val="24"/>
        </w:rPr>
        <w:instrText xml:space="preserve"> REF _Ref38540913 \h </w:instrText>
      </w:r>
      <w:r>
        <w:rPr>
          <w:rFonts w:ascii="Times New Roman" w:hAnsi="Times New Roman" w:cs="Times New Roman"/>
          <w:sz w:val="24"/>
          <w:szCs w:val="24"/>
        </w:rPr>
      </w:r>
      <w:r>
        <w:rPr>
          <w:rFonts w:ascii="Times New Roman" w:hAnsi="Times New Roman" w:cs="Times New Roman"/>
          <w:sz w:val="24"/>
          <w:szCs w:val="24"/>
        </w:rPr>
        <w:fldChar w:fldCharType="separate"/>
      </w:r>
      <w:r>
        <w:rPr>
          <w:rFonts w:ascii="Times New Roman" w:hAnsi="Times New Roman" w:cs="Times New Roman"/>
          <w:sz w:val="24"/>
          <w:szCs w:val="24"/>
        </w:rPr>
        <w:t>Pirkimo sąlygų 4 priedas „Pasiūlymo forma“</w:t>
      </w:r>
      <w:r>
        <w:rPr>
          <w:rFonts w:ascii="Times New Roman" w:hAnsi="Times New Roman" w:cs="Times New Roman"/>
          <w:sz w:val="24"/>
          <w:szCs w:val="24"/>
        </w:rPr>
        <w:fldChar w:fldCharType="end"/>
      </w:r>
      <w:r w:rsidR="00816389">
        <w:rPr>
          <w:rFonts w:ascii="Times New Roman" w:hAnsi="Times New Roman" w:cs="Times New Roman"/>
          <w:sz w:val="24"/>
          <w:szCs w:val="24"/>
        </w:rPr>
        <w:t xml:space="preserve"> </w:t>
      </w:r>
      <w:r>
        <w:rPr>
          <w:rFonts w:ascii="Times New Roman" w:hAnsi="Times New Roman" w:cs="Times New Roman"/>
          <w:sz w:val="24"/>
          <w:szCs w:val="24"/>
        </w:rPr>
        <w:t>priede pateiktą pasiūlymo formą ir pasiūlymo formoje nurodyti ir kiti, tiekėjo nuomone, būtini dokumentai (jų kopijos).</w:t>
      </w:r>
    </w:p>
    <w:p w14:paraId="1948D6AC" w14:textId="77777777" w:rsidR="00856F96" w:rsidRDefault="00000000">
      <w:pPr>
        <w:pStyle w:val="Sraopastraipa"/>
        <w:numPr>
          <w:ilvl w:val="2"/>
          <w:numId w:val="8"/>
        </w:numPr>
        <w:tabs>
          <w:tab w:val="left" w:pos="1276"/>
        </w:tabs>
        <w:spacing w:line="240" w:lineRule="auto"/>
        <w:ind w:left="0" w:firstLine="567"/>
        <w:rPr>
          <w:rFonts w:ascii="Times New Roman" w:hAnsi="Times New Roman"/>
        </w:rPr>
      </w:pPr>
      <w:r>
        <w:rPr>
          <w:rFonts w:ascii="Times New Roman" w:hAnsi="Times New Roman" w:cs="Times New Roman"/>
          <w:color w:val="000000" w:themeColor="text1"/>
          <w:sz w:val="24"/>
          <w:szCs w:val="24"/>
        </w:rPr>
        <w:t xml:space="preserve">techninė specifikacija, užpildyta pagal specialiųjų pirkimo sąlygų </w:t>
      </w:r>
      <w:r>
        <w:rPr>
          <w:rFonts w:ascii="Times New Roman" w:hAnsi="Times New Roman" w:cs="Times New Roman"/>
          <w:b/>
          <w:bCs/>
          <w:sz w:val="24"/>
          <w:szCs w:val="24"/>
        </w:rPr>
        <w:t>3</w:t>
      </w:r>
      <w:r>
        <w:rPr>
          <w:rFonts w:ascii="Times New Roman" w:hAnsi="Times New Roman" w:cs="Times New Roman"/>
          <w:b/>
          <w:bCs/>
          <w:color w:val="000000" w:themeColor="text1"/>
          <w:sz w:val="24"/>
          <w:szCs w:val="24"/>
        </w:rPr>
        <w:t xml:space="preserve"> </w:t>
      </w:r>
      <w:proofErr w:type="spellStart"/>
      <w:r>
        <w:rPr>
          <w:rFonts w:ascii="Times New Roman" w:hAnsi="Times New Roman" w:cs="Times New Roman"/>
          <w:b/>
          <w:bCs/>
          <w:color w:val="000000" w:themeColor="text1"/>
          <w:sz w:val="24"/>
          <w:szCs w:val="24"/>
        </w:rPr>
        <w:t>pried</w:t>
      </w:r>
      <w:proofErr w:type="spellEnd"/>
      <w:r>
        <w:rPr>
          <w:rFonts w:ascii="Times New Roman" w:hAnsi="Times New Roman" w:cs="Times New Roman"/>
          <w:b/>
          <w:bCs/>
          <w:color w:val="000000" w:themeColor="text1"/>
          <w:sz w:val="24"/>
          <w:szCs w:val="24"/>
          <w:lang w:val="en-US"/>
        </w:rPr>
        <w:t xml:space="preserve">o 1 </w:t>
      </w:r>
      <w:proofErr w:type="spellStart"/>
      <w:r>
        <w:rPr>
          <w:rFonts w:ascii="Times New Roman" w:hAnsi="Times New Roman" w:cs="Times New Roman"/>
          <w:b/>
          <w:bCs/>
          <w:color w:val="000000" w:themeColor="text1"/>
          <w:sz w:val="24"/>
          <w:szCs w:val="24"/>
          <w:lang w:val="en-US"/>
        </w:rPr>
        <w:t>priedėlyje</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pateiktą</w:t>
      </w:r>
      <w:proofErr w:type="spellEnd"/>
      <w:r>
        <w:rPr>
          <w:rFonts w:ascii="Times New Roman" w:hAnsi="Times New Roman" w:cs="Times New Roman"/>
          <w:b/>
          <w:bCs/>
          <w:color w:val="000000" w:themeColor="text1"/>
          <w:sz w:val="24"/>
          <w:szCs w:val="24"/>
          <w:lang w:val="en-US"/>
        </w:rPr>
        <w:t xml:space="preserve"> </w:t>
      </w:r>
      <w:proofErr w:type="spellStart"/>
      <w:r>
        <w:rPr>
          <w:rFonts w:ascii="Times New Roman" w:hAnsi="Times New Roman" w:cs="Times New Roman"/>
          <w:b/>
          <w:bCs/>
          <w:color w:val="000000" w:themeColor="text1"/>
          <w:sz w:val="24"/>
          <w:szCs w:val="24"/>
          <w:lang w:val="en-US"/>
        </w:rPr>
        <w:t>formą</w:t>
      </w:r>
      <w:proofErr w:type="spellEnd"/>
      <w:r>
        <w:rPr>
          <w:rFonts w:ascii="Times New Roman" w:hAnsi="Times New Roman" w:cs="Times New Roman"/>
          <w:color w:val="000000" w:themeColor="text1"/>
          <w:sz w:val="24"/>
          <w:szCs w:val="24"/>
        </w:rPr>
        <w:t xml:space="preserve"> (pildoma ir teikiama, priklausomai nuo pirkimo objekto dalies(ų), kuriai(-</w:t>
      </w:r>
      <w:proofErr w:type="spellStart"/>
      <w:r>
        <w:rPr>
          <w:rFonts w:ascii="Times New Roman" w:hAnsi="Times New Roman" w:cs="Times New Roman"/>
          <w:color w:val="000000" w:themeColor="text1"/>
          <w:sz w:val="24"/>
          <w:szCs w:val="24"/>
        </w:rPr>
        <w:t>ioms</w:t>
      </w:r>
      <w:proofErr w:type="spellEnd"/>
      <w:r>
        <w:rPr>
          <w:rFonts w:ascii="Times New Roman" w:hAnsi="Times New Roman" w:cs="Times New Roman"/>
          <w:color w:val="000000" w:themeColor="text1"/>
          <w:sz w:val="24"/>
          <w:szCs w:val="24"/>
        </w:rPr>
        <w:t xml:space="preserve">) teikiamas(-i) pasiūlymas(-ai). Tiekėjas privalo nurodyti siūlomų prekių technines charakteristikas. </w:t>
      </w:r>
      <w:r>
        <w:rPr>
          <w:rFonts w:ascii="Times New Roman" w:hAnsi="Times New Roman" w:cs="Times New Roman"/>
          <w:b/>
          <w:bCs/>
          <w:color w:val="000000" w:themeColor="text1"/>
          <w:sz w:val="24"/>
          <w:szCs w:val="24"/>
        </w:rPr>
        <w:t xml:space="preserve">Grafoje „Siūlomos parametrų reikšmės” turi būti nurodyti tikslūs ir konkretūs siūlomos prekės duomenys, nepaliekant lentelėje pateiktų dydžių reikšmių </w:t>
      </w:r>
      <w:proofErr w:type="spellStart"/>
      <w:r>
        <w:rPr>
          <w:rFonts w:ascii="Times New Roman" w:hAnsi="Times New Roman" w:cs="Times New Roman"/>
          <w:b/>
          <w:bCs/>
          <w:color w:val="000000" w:themeColor="text1"/>
          <w:sz w:val="24"/>
          <w:szCs w:val="24"/>
        </w:rPr>
        <w:t>tolerancijų</w:t>
      </w:r>
      <w:proofErr w:type="spellEnd"/>
      <w:r>
        <w:rPr>
          <w:rFonts w:ascii="Times New Roman" w:hAnsi="Times New Roman" w:cs="Times New Roman"/>
          <w:b/>
          <w:bCs/>
          <w:color w:val="000000" w:themeColor="text1"/>
          <w:sz w:val="24"/>
          <w:szCs w:val="24"/>
        </w:rPr>
        <w:t xml:space="preserve"> ir tokių reikšmių, kaip „lygiavertė“, „atitinka“, „taip“ ir pan. </w:t>
      </w:r>
    </w:p>
    <w:p w14:paraId="1A604F31" w14:textId="77777777" w:rsidR="00856F96" w:rsidRDefault="00000000">
      <w:pPr>
        <w:pStyle w:val="Sraopastraipa"/>
        <w:numPr>
          <w:ilvl w:val="2"/>
          <w:numId w:val="8"/>
        </w:numPr>
        <w:tabs>
          <w:tab w:val="left" w:pos="1276"/>
        </w:tabs>
        <w:spacing w:line="240" w:lineRule="auto"/>
        <w:ind w:left="0" w:firstLine="567"/>
        <w:rPr>
          <w:rFonts w:ascii="Times New Roman" w:hAnsi="Times New Roman"/>
        </w:rPr>
      </w:pPr>
      <w:r>
        <w:rPr>
          <w:rFonts w:ascii="Times New Roman" w:hAnsi="Times New Roman" w:cs="Times New Roman"/>
          <w:b/>
          <w:bCs/>
          <w:sz w:val="24"/>
          <w:szCs w:val="24"/>
        </w:rPr>
        <w:t>Tiekėjas turi pateikti pasiūlyme nurodytų parametrų teisingumą įrodančius prekės gamintojo (toliau – gamintojo) dokumentus (katalogus, prospektus ar kitą dokumentaciją su siūlomų prekių aprašymais) originalo, o reikalaujamų parametrų – ir lietuvių kalbomis (tais atvejais, kai parametrų teisingumą įrodančių gamintojo dokumentų originalo kalba yra anglų kalba, pateikti vertimus į lietuvių kalbą kartu su pasiūlymu nėra privaloma, tačiau tokie vertimai turės būti pateikti viešojo pirkimo komisijai pareikalavus). Originaliame gamintojo dokumente privalo būti atžyma, kurį techninės specifikacijos lentelės parametrą patvirtina nurodytas parametras, o šių pir</w:t>
      </w:r>
      <w:r>
        <w:rPr>
          <w:rFonts w:ascii="Times New Roman" w:hAnsi="Times New Roman" w:cs="Times New Roman"/>
          <w:b/>
          <w:bCs/>
          <w:sz w:val="24"/>
          <w:szCs w:val="24"/>
          <w:shd w:val="clear" w:color="auto" w:fill="FFFFFF"/>
        </w:rPr>
        <w:t>kimo dokumentų 3 priedo 1 priedėlio 3 lentelės g</w:t>
      </w:r>
      <w:r>
        <w:rPr>
          <w:rFonts w:ascii="Times New Roman" w:hAnsi="Times New Roman" w:cs="Times New Roman"/>
          <w:b/>
          <w:bCs/>
          <w:sz w:val="24"/>
          <w:szCs w:val="24"/>
        </w:rPr>
        <w:t>rafoje „Puslapio Nr.“ turi būti nurodytas puslapis, kuriame yra atžyma gamintojo dokumentuose. Pateikiamos skaitmeninės dokumentų kopijos.</w:t>
      </w:r>
    </w:p>
    <w:p w14:paraId="7BCAC1F2" w14:textId="77777777" w:rsidR="00856F96" w:rsidRDefault="00000000">
      <w:pPr>
        <w:pStyle w:val="Sraopastraipa"/>
        <w:numPr>
          <w:ilvl w:val="2"/>
          <w:numId w:val="8"/>
        </w:numPr>
        <w:tabs>
          <w:tab w:val="left" w:pos="1276"/>
        </w:tabs>
        <w:spacing w:line="240" w:lineRule="auto"/>
        <w:ind w:left="0" w:firstLine="567"/>
        <w:rPr>
          <w:rFonts w:ascii="Times New Roman" w:hAnsi="Times New Roman"/>
        </w:rPr>
      </w:pPr>
      <w:r>
        <w:rPr>
          <w:rFonts w:ascii="Times New Roman" w:hAnsi="Times New Roman" w:cs="Times New Roman"/>
          <w:b/>
          <w:bCs/>
          <w:sz w:val="24"/>
          <w:szCs w:val="24"/>
        </w:rPr>
        <w:t>Tuo atveju, jeigu pateiktoje gamintojo dokumentacijoje nėra visos reikalaujamos prekės charakteristikas patvirtinančios informacijos, tiekėjas privalo pateikti gamintojo arba jo įgalioto atstovo (tiekėjo deklaracija nėra lygiavertis dokumentas) raštiškus patvirtinimus (prekės gamintojo atitikties deklaraciją/eksploatacinių savybių deklaraciją) ar kitus atitiktį reikalavimams įrodančius dokumentus (informaciją), kad perkančioji organizacija galėtų įsitikinti siūlomos prekės atitiktimi nustatytiems reikalavimams. Pateikiamos skaitmeninės dokumentų kopijos.</w:t>
      </w:r>
    </w:p>
    <w:p w14:paraId="2C7F5521" w14:textId="77777777" w:rsidR="00856F96" w:rsidRDefault="00000000">
      <w:pPr>
        <w:pStyle w:val="Sraopastraipa"/>
        <w:numPr>
          <w:ilvl w:val="1"/>
          <w:numId w:val="7"/>
        </w:numPr>
        <w:spacing w:line="240" w:lineRule="auto"/>
        <w:ind w:left="0" w:firstLine="567"/>
        <w:rPr>
          <w:rFonts w:ascii="Times New Roman" w:hAnsi="Times New Roman"/>
        </w:rPr>
      </w:pPr>
      <w:r>
        <w:rPr>
          <w:rFonts w:ascii="Times New Roman" w:hAnsi="Times New Roman" w:cs="Times New Roman"/>
          <w:sz w:val="24"/>
          <w:szCs w:val="24"/>
        </w:rPr>
        <w:lastRenderedPageBreak/>
        <w:t>Perkančioji organizacija nereikalauja, kad pasiūlymas būtų pasirašytas.</w:t>
      </w:r>
    </w:p>
    <w:p w14:paraId="2BF1A257" w14:textId="77777777" w:rsidR="00856F96" w:rsidRDefault="00000000">
      <w:pPr>
        <w:pStyle w:val="Sraopastraipa"/>
        <w:spacing w:line="240" w:lineRule="auto"/>
        <w:ind w:left="0" w:firstLine="567"/>
        <w:rPr>
          <w:rFonts w:ascii="Times New Roman" w:hAnsi="Times New Roman"/>
        </w:rPr>
      </w:pPr>
      <w:r>
        <w:rPr>
          <w:rFonts w:ascii="Times New Roman" w:eastAsia="Arial" w:hAnsi="Times New Roman" w:cs="Times New Roman"/>
          <w:sz w:val="24"/>
          <w:szCs w:val="24"/>
        </w:rPr>
        <w:t xml:space="preserve">5.3. Pasiūlymas turi būti parengtas lietuvių arba anglų kalbomis. Jei kurie nors su pasiūlymu teikiami dokumentai parengti ne ta kalba, kuria reikalaujama, turi būti pateiktas tikslus vertimas į reikalaujamą kalbą. </w:t>
      </w:r>
    </w:p>
    <w:p w14:paraId="6FEDA4CA" w14:textId="77777777" w:rsidR="00856F96" w:rsidRDefault="00000000">
      <w:pPr>
        <w:pStyle w:val="Sraopastraipa"/>
        <w:spacing w:line="240" w:lineRule="auto"/>
        <w:ind w:left="0" w:firstLine="567"/>
        <w:rPr>
          <w:rFonts w:ascii="Times New Roman" w:hAnsi="Times New Roman"/>
        </w:rPr>
      </w:pPr>
      <w:r>
        <w:rPr>
          <w:rFonts w:ascii="Times New Roman" w:hAnsi="Times New Roman" w:cs="Times New Roman"/>
          <w:sz w:val="24"/>
          <w:szCs w:val="24"/>
        </w:rPr>
        <w:t>5.4. Pasiūlymuose nurodytos kainos bus vertinamos eurais</w:t>
      </w:r>
      <w:r>
        <w:rPr>
          <w:rFonts w:ascii="Times New Roman" w:eastAsia="Calibri" w:hAnsi="Times New Roman" w:cs="Times New Roman"/>
          <w:sz w:val="24"/>
          <w:szCs w:val="24"/>
        </w:rPr>
        <w:t>.</w:t>
      </w:r>
      <w:r>
        <w:rPr>
          <w:rFonts w:ascii="Times New Roman" w:hAnsi="Times New Roman" w:cs="Times New Roman"/>
          <w:sz w:val="24"/>
          <w:szCs w:val="24"/>
        </w:rPr>
        <w:t xml:space="preserve">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AD7DAA3" w14:textId="77777777" w:rsidR="00856F96" w:rsidRDefault="00000000">
      <w:pPr>
        <w:tabs>
          <w:tab w:val="left" w:pos="993"/>
        </w:tabs>
        <w:spacing w:line="240" w:lineRule="auto"/>
        <w:ind w:firstLine="567"/>
        <w:rPr>
          <w:rFonts w:ascii="Times New Roman" w:hAnsi="Times New Roman"/>
        </w:rPr>
      </w:pPr>
      <w:r>
        <w:rPr>
          <w:rFonts w:ascii="Times New Roman" w:eastAsia="Arial" w:hAnsi="Times New Roman" w:cs="Times New Roman"/>
          <w:sz w:val="24"/>
          <w:szCs w:val="24"/>
        </w:rPr>
        <w:t xml:space="preserve">5.5. Visos pasiūlyme nurodytos kainos ir jų sudėtinės dalys (įkainiai) turi būti nurodomos dviejų skaičių po kablelio tikslumu. </w:t>
      </w:r>
      <w:r>
        <w:rPr>
          <w:rFonts w:ascii="Times New Roman" w:hAnsi="Times New Roman" w:cs="Times New Roman"/>
          <w:bCs/>
          <w:iCs/>
          <w:color w:val="000000" w:themeColor="text1"/>
          <w:sz w:val="24"/>
          <w:szCs w:val="24"/>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5EB5F6E" w14:textId="77777777" w:rsidR="00856F96" w:rsidRDefault="00000000">
      <w:pPr>
        <w:pStyle w:val="Sraopastraipa"/>
        <w:spacing w:line="240" w:lineRule="auto"/>
        <w:ind w:left="0" w:firstLine="567"/>
        <w:rPr>
          <w:rFonts w:ascii="Times New Roman" w:hAnsi="Times New Roman"/>
        </w:rPr>
      </w:pPr>
      <w:r>
        <w:rPr>
          <w:rFonts w:ascii="Times New Roman" w:eastAsia="Arial" w:hAnsi="Times New Roman" w:cs="Times New Roman"/>
          <w:sz w:val="24"/>
          <w:szCs w:val="24"/>
        </w:rPr>
        <w:t xml:space="preserve">5.6. Tiekėjų pasiūlymuose nurodytos kainos bus vertinamos </w:t>
      </w:r>
      <w:r>
        <w:rPr>
          <w:rFonts w:ascii="Times New Roman" w:hAnsi="Times New Roman" w:cs="Times New Roman"/>
          <w:sz w:val="24"/>
          <w:szCs w:val="24"/>
        </w:rPr>
        <w:t xml:space="preserve">ir lyginamos su visais mokesčiais, įskaitant PVM. </w:t>
      </w:r>
    </w:p>
    <w:p w14:paraId="01B8CBFE" w14:textId="77777777" w:rsidR="00856F96" w:rsidRDefault="00856F96">
      <w:pPr>
        <w:pStyle w:val="Sraopastraipa"/>
        <w:spacing w:line="240" w:lineRule="auto"/>
        <w:ind w:left="0" w:firstLine="567"/>
        <w:rPr>
          <w:rFonts w:ascii="Times New Roman" w:hAnsi="Times New Roman" w:cs="Times New Roman"/>
          <w:sz w:val="24"/>
          <w:szCs w:val="24"/>
        </w:rPr>
      </w:pPr>
    </w:p>
    <w:p w14:paraId="29767843" w14:textId="77777777" w:rsidR="00856F96" w:rsidRDefault="00000000">
      <w:pPr>
        <w:pStyle w:val="Antrat1"/>
        <w:spacing w:before="0" w:after="0"/>
        <w:ind w:firstLine="0"/>
        <w:rPr>
          <w:rFonts w:ascii="Times New Roman" w:hAnsi="Times New Roman"/>
        </w:rPr>
      </w:pPr>
      <w:bookmarkStart w:id="15" w:name="_Toc137194952"/>
      <w:r>
        <w:rPr>
          <w:rFonts w:ascii="Times New Roman" w:hAnsi="Times New Roman" w:cs="Times New Roman"/>
          <w:b/>
          <w:bCs/>
          <w:color w:val="auto"/>
          <w:sz w:val="28"/>
          <w:szCs w:val="28"/>
        </w:rPr>
        <w:t>6. Pasiūlymo galiojimo užtikrinimas</w:t>
      </w:r>
      <w:bookmarkEnd w:id="15"/>
    </w:p>
    <w:p w14:paraId="40F06388" w14:textId="77777777" w:rsidR="00856F96" w:rsidRDefault="00000000">
      <w:pPr>
        <w:pStyle w:val="Sraopastraipa"/>
        <w:spacing w:line="240" w:lineRule="auto"/>
        <w:ind w:left="0" w:firstLine="567"/>
        <w:rPr>
          <w:rFonts w:ascii="Times New Roman" w:hAnsi="Times New Roman"/>
        </w:rPr>
      </w:pPr>
      <w:r>
        <w:rPr>
          <w:rFonts w:ascii="Times New Roman" w:hAnsi="Times New Roman" w:cs="Times New Roman"/>
          <w:sz w:val="24"/>
          <w:szCs w:val="24"/>
        </w:rPr>
        <w:t xml:space="preserve">6.1. </w:t>
      </w:r>
      <w:r>
        <w:rPr>
          <w:rFonts w:ascii="Times New Roman" w:eastAsia="Calibri" w:hAnsi="Times New Roman" w:cs="Times New Roman"/>
          <w:sz w:val="24"/>
          <w:szCs w:val="24"/>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612723EF" w14:textId="77777777" w:rsidR="00856F96" w:rsidRDefault="00856F96">
      <w:pPr>
        <w:pStyle w:val="paragrafesrasas2lygis"/>
        <w:spacing w:after="0" w:line="240" w:lineRule="auto"/>
        <w:ind w:left="1059"/>
        <w:rPr>
          <w:color w:val="002060"/>
          <w:sz w:val="24"/>
          <w:szCs w:val="24"/>
        </w:rPr>
      </w:pPr>
    </w:p>
    <w:p w14:paraId="359A6543" w14:textId="77777777" w:rsidR="00856F96" w:rsidRDefault="00000000">
      <w:pPr>
        <w:pStyle w:val="Antrat1"/>
        <w:numPr>
          <w:ilvl w:val="0"/>
          <w:numId w:val="4"/>
        </w:numPr>
        <w:spacing w:before="0" w:after="0"/>
        <w:ind w:left="0" w:firstLine="0"/>
        <w:rPr>
          <w:rFonts w:ascii="Times New Roman" w:hAnsi="Times New Roman"/>
        </w:rPr>
      </w:pPr>
      <w:bookmarkStart w:id="16" w:name="_Toc15392775"/>
      <w:bookmarkStart w:id="17" w:name="_Toc137194953"/>
      <w:r>
        <w:rPr>
          <w:rFonts w:ascii="Times New Roman" w:hAnsi="Times New Roman" w:cs="Times New Roman"/>
          <w:b/>
          <w:bCs/>
          <w:color w:val="auto"/>
          <w:sz w:val="28"/>
          <w:szCs w:val="28"/>
        </w:rPr>
        <w:t>P</w:t>
      </w:r>
      <w:bookmarkEnd w:id="16"/>
      <w:r>
        <w:rPr>
          <w:rFonts w:ascii="Times New Roman" w:hAnsi="Times New Roman" w:cs="Times New Roman"/>
          <w:b/>
          <w:bCs/>
          <w:color w:val="auto"/>
          <w:sz w:val="28"/>
          <w:szCs w:val="28"/>
        </w:rPr>
        <w:t>asiūlymų vertinimas</w:t>
      </w:r>
      <w:bookmarkEnd w:id="17"/>
    </w:p>
    <w:p w14:paraId="7F2B8238" w14:textId="77777777" w:rsidR="00856F96" w:rsidRDefault="00000000">
      <w:pPr>
        <w:pStyle w:val="Sraopastraipa"/>
        <w:spacing w:line="240" w:lineRule="auto"/>
        <w:ind w:left="0" w:firstLine="709"/>
        <w:rPr>
          <w:rFonts w:ascii="Times New Roman" w:hAnsi="Times New Roman"/>
        </w:rPr>
      </w:pPr>
      <w:r>
        <w:rPr>
          <w:rFonts w:ascii="Times New Roman" w:eastAsia="Calibri" w:hAnsi="Times New Roman" w:cs="Times New Roman"/>
          <w:sz w:val="24"/>
          <w:szCs w:val="24"/>
        </w:rPr>
        <w:t>7.1.</w:t>
      </w:r>
      <w:r>
        <w:rPr>
          <w:rFonts w:ascii="Times New Roman" w:hAnsi="Times New Roman" w:cs="Times New Roman"/>
          <w:color w:val="7030A0"/>
          <w:sz w:val="24"/>
          <w:szCs w:val="24"/>
        </w:rPr>
        <w:t xml:space="preserve"> </w:t>
      </w:r>
      <w:r>
        <w:rPr>
          <w:rFonts w:ascii="Times New Roman" w:hAnsi="Times New Roman" w:cs="Times New Roman"/>
          <w:sz w:val="24"/>
          <w:szCs w:val="24"/>
        </w:rPr>
        <w:t>Perkančioji organizacija</w:t>
      </w:r>
      <w:r>
        <w:rPr>
          <w:rFonts w:ascii="Times New Roman" w:eastAsia="Calibri" w:hAnsi="Times New Roman" w:cs="Times New Roman"/>
          <w:sz w:val="24"/>
          <w:szCs w:val="24"/>
        </w:rPr>
        <w:t xml:space="preserve"> ekonomiškai naudingiausią pasiūlymą išrenka pagal kainą. </w:t>
      </w:r>
    </w:p>
    <w:p w14:paraId="432F981A" w14:textId="77777777" w:rsidR="00856F96" w:rsidRDefault="00000000">
      <w:pPr>
        <w:pStyle w:val="Betarp"/>
        <w:ind w:firstLine="709"/>
        <w:contextualSpacing/>
        <w:rPr>
          <w:rFonts w:ascii="Times New Roman" w:hAnsi="Times New Roman"/>
        </w:rPr>
      </w:pPr>
      <w:r>
        <w:rPr>
          <w:rFonts w:ascii="Times New Roman" w:hAnsi="Times New Roman" w:cs="Times New Roman"/>
          <w:sz w:val="24"/>
          <w:szCs w:val="24"/>
        </w:rPr>
        <w:t xml:space="preserve">7.2. Laimėjusiu pasiūlymu kiekvienoje pirkimo objekto dalyje galės būti pripažinti tik po 1 (vieną) ekonomiškai naudingiausią pasiūlymą (mažiausios pateikusi kainą) pateikusi tiekėją, esantį atitinkamos pirkimo objekto dalies pasiūlymų eilės pirmojoje vietoje. Tas pats tiekėjas gali būti nustatomas laimėtoju dėl visų pirkimo objekto dalių. </w:t>
      </w:r>
    </w:p>
    <w:p w14:paraId="13EAFDBB" w14:textId="77777777" w:rsidR="00856F96" w:rsidRDefault="00000000">
      <w:pPr>
        <w:pStyle w:val="Betarp"/>
        <w:numPr>
          <w:ilvl w:val="1"/>
          <w:numId w:val="9"/>
        </w:numPr>
        <w:tabs>
          <w:tab w:val="left" w:pos="993"/>
        </w:tabs>
        <w:ind w:left="0" w:firstLine="567"/>
        <w:contextualSpacing/>
      </w:pPr>
      <w:r>
        <w:rPr>
          <w:rStyle w:val="cf01"/>
          <w:rFonts w:ascii="Times New Roman" w:hAnsi="Times New Roman" w:cs="Times New Roman"/>
          <w:sz w:val="24"/>
          <w:szCs w:val="24"/>
        </w:rPr>
        <w:t>7.3. Perkančioji organizacija atmes tiekėjo pasiūlymą, jeigu kartu su pasiūlymu nebus pateikti šie pirkimo sąlygose reikalaujami pateikti dokumentai:</w:t>
      </w:r>
      <w:r>
        <w:rPr>
          <w:rStyle w:val="cf01"/>
          <w:rFonts w:ascii="Times New Roman" w:hAnsi="Times New Roman" w:cs="Times New Roman"/>
          <w:sz w:val="24"/>
          <w:szCs w:val="24"/>
          <w:shd w:val="clear" w:color="auto" w:fill="FFFFFF"/>
        </w:rPr>
        <w:t xml:space="preserve"> </w:t>
      </w:r>
      <w:r>
        <w:rPr>
          <w:rFonts w:ascii="Times New Roman" w:eastAsiaTheme="minorHAnsi" w:hAnsi="Times New Roman" w:cs="Times New Roman"/>
          <w:b/>
          <w:bCs/>
          <w:color w:val="000000" w:themeColor="text1"/>
          <w:sz w:val="24"/>
          <w:szCs w:val="24"/>
          <w:shd w:val="clear" w:color="auto" w:fill="FFFFFF"/>
        </w:rPr>
        <w:t>pirkimo sąlygų 5.1.1 punkte numatytas tiekėjo pasiūlymas (4 priedas), 5.1.2. punkte numatyta techninė specifikacija (3 priedo 1 priedėlis)</w:t>
      </w:r>
      <w:bookmarkStart w:id="18" w:name="_Hlk213110955"/>
      <w:r>
        <w:rPr>
          <w:rFonts w:ascii="Times New Roman" w:eastAsiaTheme="minorHAnsi" w:hAnsi="Times New Roman" w:cs="Times New Roman"/>
          <w:b/>
          <w:bCs/>
          <w:color w:val="000000" w:themeColor="text1"/>
          <w:sz w:val="24"/>
          <w:szCs w:val="24"/>
          <w:shd w:val="clear" w:color="auto" w:fill="FFFFFF"/>
        </w:rPr>
        <w:t>.</w:t>
      </w:r>
      <w:r>
        <w:rPr>
          <w:rFonts w:ascii="Times New Roman" w:eastAsiaTheme="minorHAnsi" w:hAnsi="Times New Roman" w:cs="Times New Roman"/>
          <w:bCs/>
          <w:color w:val="000000" w:themeColor="text1"/>
          <w:sz w:val="24"/>
          <w:szCs w:val="24"/>
          <w:shd w:val="clear" w:color="auto" w:fill="FFFFFF"/>
        </w:rPr>
        <w:t xml:space="preserve">  </w:t>
      </w:r>
    </w:p>
    <w:p w14:paraId="3914B212" w14:textId="77777777" w:rsidR="00856F96" w:rsidRDefault="00856F96">
      <w:pPr>
        <w:pStyle w:val="Betarp"/>
        <w:tabs>
          <w:tab w:val="left" w:pos="993"/>
        </w:tabs>
        <w:ind w:left="567" w:firstLine="0"/>
        <w:contextualSpacing/>
        <w:rPr>
          <w:rFonts w:ascii="Times New Roman" w:hAnsi="Times New Roman"/>
        </w:rPr>
      </w:pPr>
    </w:p>
    <w:p w14:paraId="6A002CC9" w14:textId="77777777" w:rsidR="00856F96" w:rsidRDefault="00000000">
      <w:pPr>
        <w:pStyle w:val="Antrat1"/>
        <w:tabs>
          <w:tab w:val="left" w:pos="567"/>
        </w:tabs>
        <w:spacing w:before="0" w:after="0"/>
        <w:ind w:firstLine="0"/>
        <w:contextualSpacing/>
        <w:rPr>
          <w:rFonts w:ascii="Times New Roman" w:hAnsi="Times New Roman"/>
        </w:rPr>
      </w:pPr>
      <w:bookmarkStart w:id="19" w:name="_Ref39425999"/>
      <w:bookmarkStart w:id="20" w:name="_Ref39426005"/>
      <w:bookmarkStart w:id="21" w:name="_Toc126333937"/>
      <w:bookmarkStart w:id="22" w:name="_Toc137194954"/>
      <w:bookmarkEnd w:id="18"/>
      <w:r>
        <w:rPr>
          <w:rFonts w:ascii="Times New Roman" w:hAnsi="Times New Roman" w:cs="Times New Roman"/>
          <w:b/>
          <w:bCs/>
          <w:sz w:val="28"/>
          <w:szCs w:val="28"/>
        </w:rPr>
        <w:t>8.</w:t>
      </w:r>
      <w:r>
        <w:rPr>
          <w:rFonts w:ascii="Times New Roman" w:hAnsi="Times New Roman" w:cs="Times New Roman"/>
          <w:sz w:val="24"/>
          <w:szCs w:val="24"/>
        </w:rPr>
        <w:t xml:space="preserve"> </w:t>
      </w:r>
      <w:r>
        <w:rPr>
          <w:rFonts w:ascii="Times New Roman" w:hAnsi="Times New Roman" w:cs="Times New Roman"/>
          <w:b/>
          <w:bCs/>
          <w:sz w:val="28"/>
          <w:szCs w:val="28"/>
        </w:rPr>
        <w:t>Sutarties sudarymas</w:t>
      </w:r>
      <w:bookmarkEnd w:id="19"/>
      <w:bookmarkEnd w:id="20"/>
      <w:bookmarkEnd w:id="21"/>
      <w:bookmarkEnd w:id="22"/>
    </w:p>
    <w:p w14:paraId="23C30977" w14:textId="77777777" w:rsidR="00856F96" w:rsidRDefault="00000000">
      <w:pPr>
        <w:pStyle w:val="Sraopastraipa"/>
        <w:spacing w:line="240" w:lineRule="auto"/>
        <w:ind w:left="0" w:firstLine="709"/>
        <w:rPr>
          <w:rFonts w:ascii="Times New Roman" w:hAnsi="Times New Roman"/>
        </w:rPr>
      </w:pPr>
      <w:r>
        <w:rPr>
          <w:rFonts w:ascii="Times New Roman" w:hAnsi="Times New Roman" w:cs="Times New Roman"/>
          <w:color w:val="000000" w:themeColor="text1"/>
          <w:sz w:val="24"/>
          <w:szCs w:val="24"/>
        </w:rPr>
        <w:t>8.1. Ši pirkimo procedūra atliekama siekiant sudaryti sutartį su tiekėju, kurio pasiūlymas, vadovaujantis pirkimo sąlygose</w:t>
      </w:r>
      <w:r>
        <w:rPr>
          <w:rFonts w:ascii="Times New Roman" w:hAnsi="Times New Roman" w:cs="Times New Roman"/>
          <w:color w:val="0070C0"/>
          <w:sz w:val="24"/>
          <w:szCs w:val="24"/>
        </w:rPr>
        <w:t xml:space="preserve"> </w:t>
      </w:r>
      <w:r>
        <w:rPr>
          <w:rFonts w:ascii="Times New Roman" w:hAnsi="Times New Roman" w:cs="Times New Roman"/>
          <w:color w:val="000000" w:themeColor="text1"/>
          <w:sz w:val="24"/>
          <w:szCs w:val="24"/>
        </w:rPr>
        <w:t>nustatyta tvarka, bus pripažintas laimėjęs, o jei pirkimas skaidomas į dalis – su tiekėjais, kurių pasiūlymai bus pripažinti laimėję. Sutarties sąlygos pateikiamos specialiųjų pirkimo sąlygų 6</w:t>
      </w:r>
      <w:r>
        <w:rPr>
          <w:rFonts w:ascii="Times New Roman" w:hAnsi="Times New Roman" w:cs="Times New Roman"/>
          <w:color w:val="00B050"/>
          <w:sz w:val="24"/>
          <w:szCs w:val="24"/>
        </w:rPr>
        <w:t xml:space="preserve"> </w:t>
      </w:r>
      <w:r>
        <w:rPr>
          <w:rFonts w:ascii="Times New Roman" w:hAnsi="Times New Roman" w:cs="Times New Roman"/>
          <w:color w:val="000000" w:themeColor="text1"/>
          <w:sz w:val="24"/>
          <w:szCs w:val="24"/>
        </w:rPr>
        <w:t>priede.</w:t>
      </w:r>
    </w:p>
    <w:p w14:paraId="0C4EEA08" w14:textId="77777777" w:rsidR="00856F96" w:rsidRDefault="00856F96">
      <w:pPr>
        <w:pStyle w:val="Betarp"/>
        <w:contextualSpacing/>
        <w:jc w:val="left"/>
        <w:rPr>
          <w:rFonts w:ascii="Times New Roman" w:eastAsiaTheme="minorHAnsi" w:hAnsi="Times New Roman" w:cs="Times New Roman"/>
          <w:sz w:val="24"/>
          <w:szCs w:val="24"/>
        </w:rPr>
      </w:pPr>
    </w:p>
    <w:p w14:paraId="4A74F98A" w14:textId="77777777" w:rsidR="00856F96" w:rsidRDefault="00000000">
      <w:pPr>
        <w:pStyle w:val="Antrat1"/>
        <w:spacing w:before="0" w:after="0"/>
        <w:ind w:firstLine="0"/>
        <w:rPr>
          <w:rFonts w:ascii="Times New Roman" w:hAnsi="Times New Roman"/>
        </w:rPr>
      </w:pPr>
      <w:bookmarkStart w:id="23" w:name="_Toc137194955"/>
      <w:r>
        <w:rPr>
          <w:rFonts w:ascii="Times New Roman" w:hAnsi="Times New Roman" w:cs="Times New Roman"/>
          <w:b/>
          <w:bCs/>
          <w:color w:val="auto"/>
          <w:sz w:val="28"/>
          <w:szCs w:val="28"/>
        </w:rPr>
        <w:t>9. Kitos sąlygos</w:t>
      </w:r>
      <w:bookmarkEnd w:id="23"/>
      <w:r>
        <w:rPr>
          <w:rFonts w:ascii="Times New Roman" w:hAnsi="Times New Roman" w:cs="Times New Roman"/>
          <w:b/>
          <w:bCs/>
          <w:color w:val="auto"/>
          <w:sz w:val="28"/>
          <w:szCs w:val="28"/>
        </w:rPr>
        <w:t xml:space="preserve"> </w:t>
      </w:r>
    </w:p>
    <w:p w14:paraId="04960BA9" w14:textId="77777777" w:rsidR="00856F96" w:rsidRDefault="00856F96">
      <w:pPr>
        <w:pStyle w:val="Betarp"/>
        <w:ind w:firstLine="0"/>
        <w:contextualSpacing/>
        <w:rPr>
          <w:rFonts w:ascii="Times New Roman" w:eastAsiaTheme="minorHAnsi" w:hAnsi="Times New Roman" w:cs="Times New Roman"/>
          <w:sz w:val="24"/>
          <w:szCs w:val="24"/>
        </w:rPr>
      </w:pPr>
    </w:p>
    <w:p w14:paraId="0B4A14C9" w14:textId="77777777" w:rsidR="00856F96" w:rsidRDefault="00000000">
      <w:pPr>
        <w:pStyle w:val="Betarp"/>
        <w:ind w:firstLine="0"/>
        <w:contextualSpacing/>
        <w:rPr>
          <w:rFonts w:ascii="Times New Roman" w:hAnsi="Times New Roman"/>
        </w:rPr>
      </w:pPr>
      <w:r>
        <w:rPr>
          <w:rFonts w:ascii="Times New Roman" w:eastAsia="Times New Roman" w:hAnsi="Times New Roman" w:cs="Times New Roman"/>
          <w:sz w:val="24"/>
          <w:szCs w:val="24"/>
        </w:rPr>
        <w:t>Netaikoma.</w:t>
      </w:r>
      <w:r>
        <w:br w:type="page"/>
      </w:r>
    </w:p>
    <w:p w14:paraId="340C13F3" w14:textId="77777777" w:rsidR="00856F96" w:rsidRDefault="00000000">
      <w:pPr>
        <w:tabs>
          <w:tab w:val="left" w:pos="7436"/>
        </w:tabs>
        <w:spacing w:line="240" w:lineRule="auto"/>
        <w:ind w:left="6840" w:firstLine="0"/>
        <w:rPr>
          <w:rFonts w:ascii="Times New Roman" w:hAnsi="Times New Roman"/>
        </w:rPr>
      </w:pPr>
      <w:r>
        <w:rPr>
          <w:rFonts w:ascii="Times New Roman" w:hAnsi="Times New Roman" w:cs="Times New Roman"/>
          <w:sz w:val="24"/>
          <w:szCs w:val="24"/>
        </w:rPr>
        <w:lastRenderedPageBreak/>
        <w:t>Pirkimo sąlygų 1 priedas „</w:t>
      </w:r>
      <w:bookmarkStart w:id="24" w:name="_Hlk224723078"/>
      <w:r>
        <w:rPr>
          <w:rFonts w:ascii="Times New Roman" w:hAnsi="Times New Roman" w:cs="Times New Roman"/>
          <w:sz w:val="24"/>
          <w:szCs w:val="24"/>
        </w:rPr>
        <w:t>Tiekėjų pašalinimo pagrindai</w:t>
      </w:r>
      <w:bookmarkEnd w:id="24"/>
      <w:r>
        <w:rPr>
          <w:rFonts w:ascii="Times New Roman" w:hAnsi="Times New Roman" w:cs="Times New Roman"/>
          <w:sz w:val="24"/>
          <w:szCs w:val="24"/>
        </w:rPr>
        <w:t>“</w:t>
      </w:r>
    </w:p>
    <w:p w14:paraId="4E661C35" w14:textId="77777777" w:rsidR="00856F96" w:rsidRDefault="00856F96">
      <w:pPr>
        <w:keepNext/>
        <w:keepLines/>
        <w:spacing w:line="240" w:lineRule="auto"/>
        <w:ind w:left="318"/>
        <w:jc w:val="right"/>
        <w:rPr>
          <w:rFonts w:ascii="Times New Roman" w:eastAsia="Arial" w:hAnsi="Times New Roman" w:cs="Times New Roman"/>
          <w:color w:val="0070C0"/>
          <w:sz w:val="24"/>
          <w:szCs w:val="24"/>
        </w:rPr>
      </w:pPr>
    </w:p>
    <w:p w14:paraId="3E54E94E" w14:textId="77777777" w:rsidR="00856F96" w:rsidRDefault="00000000">
      <w:pPr>
        <w:spacing w:line="240" w:lineRule="auto"/>
        <w:jc w:val="center"/>
        <w:rPr>
          <w:rFonts w:ascii="Times New Roman" w:hAnsi="Times New Roman"/>
        </w:rPr>
      </w:pPr>
      <w:r>
        <w:rPr>
          <w:rFonts w:ascii="Times New Roman" w:eastAsia="Arial" w:hAnsi="Times New Roman" w:cs="Times New Roman"/>
          <w:b/>
          <w:bCs/>
          <w:smallCaps/>
          <w:color w:val="404040"/>
          <w:sz w:val="24"/>
          <w:szCs w:val="24"/>
        </w:rPr>
        <w:t>TIEKĖJŲ PAŠALINIMO PAGRINDAI</w:t>
      </w:r>
    </w:p>
    <w:p w14:paraId="5A873D2F" w14:textId="77777777" w:rsidR="00856F96" w:rsidRDefault="00856F96">
      <w:pPr>
        <w:spacing w:line="240" w:lineRule="auto"/>
        <w:ind w:firstLine="720"/>
        <w:rPr>
          <w:rFonts w:ascii="Times New Roman" w:eastAsia="Arial" w:hAnsi="Times New Roman" w:cs="Times New Roman"/>
          <w:i/>
          <w:sz w:val="24"/>
          <w:szCs w:val="24"/>
        </w:rPr>
      </w:pPr>
    </w:p>
    <w:p w14:paraId="11432AD7" w14:textId="77777777" w:rsidR="00856F96" w:rsidRDefault="00000000">
      <w:pPr>
        <w:spacing w:line="240" w:lineRule="auto"/>
        <w:ind w:firstLine="720"/>
        <w:rPr>
          <w:rFonts w:ascii="Times New Roman" w:hAnsi="Times New Roman"/>
        </w:rPr>
      </w:pPr>
      <w:r>
        <w:rPr>
          <w:rFonts w:ascii="Times New Roman" w:eastAsia="Arial" w:hAnsi="Times New Roman" w:cs="Times New Roman"/>
          <w:iCs/>
          <w:sz w:val="24"/>
          <w:szCs w:val="24"/>
        </w:rPr>
        <w:t xml:space="preserve">Perkančioji organizacija atmeta tiekėjo pasiūlymą, jeigu: </w:t>
      </w:r>
    </w:p>
    <w:p w14:paraId="58CF29C2" w14:textId="77777777" w:rsidR="00856F96" w:rsidRDefault="00000000">
      <w:pPr>
        <w:pStyle w:val="Betarp"/>
        <w:ind w:firstLine="720"/>
        <w:rPr>
          <w:rFonts w:ascii="Times New Roman" w:hAnsi="Times New Roman"/>
        </w:rPr>
      </w:pPr>
      <w:r>
        <w:rPr>
          <w:rFonts w:ascii="Times New Roman" w:eastAsia="Arial" w:hAnsi="Times New Roman" w:cs="Times New Roman"/>
          <w:iCs/>
          <w:sz w:val="24"/>
          <w:szCs w:val="24"/>
        </w:rPr>
        <w:t xml:space="preserve">1. </w:t>
      </w:r>
      <w:r>
        <w:rPr>
          <w:rFonts w:ascii="Times New Roman" w:hAnsi="Times New Roman" w:cs="Times New Roman"/>
          <w:iCs/>
          <w:sz w:val="24"/>
          <w:szCs w:val="24"/>
        </w:rPr>
        <w:t>Tiekėjas su kitais tiekėjais yra sudaręs susitarimų, kuriais siekiama iškreipti konkurenciją atliekamame pirkime, ir perkančioji organizacija dėl to turi įtikinamų duomenų</w:t>
      </w:r>
      <w:r>
        <w:rPr>
          <w:rFonts w:ascii="Times New Roman" w:eastAsia="Arial" w:hAnsi="Times New Roman" w:cs="Times New Roman"/>
          <w:iCs/>
          <w:color w:val="7030A0"/>
          <w:sz w:val="24"/>
          <w:szCs w:val="24"/>
        </w:rPr>
        <w:t>.</w:t>
      </w:r>
    </w:p>
    <w:p w14:paraId="1E81E566" w14:textId="77777777" w:rsidR="00856F96" w:rsidRDefault="00000000">
      <w:pPr>
        <w:pStyle w:val="Betarp"/>
        <w:ind w:firstLine="720"/>
        <w:rPr>
          <w:rFonts w:ascii="Times New Roman" w:hAnsi="Times New Roman"/>
        </w:rPr>
      </w:pPr>
      <w:r>
        <w:rPr>
          <w:rFonts w:ascii="Times New Roman" w:eastAsia="Arial" w:hAnsi="Times New Roman" w:cs="Times New Roman"/>
          <w:iCs/>
          <w:sz w:val="24"/>
          <w:szCs w:val="24"/>
        </w:rPr>
        <w:t xml:space="preserve">2. </w:t>
      </w:r>
      <w:r>
        <w:rPr>
          <w:rFonts w:ascii="Times New Roman" w:hAnsi="Times New Roman" w:cs="Times New Roman"/>
          <w:iCs/>
          <w:sz w:val="24"/>
          <w:szCs w:val="24"/>
        </w:rPr>
        <w:t xml:space="preserve">Tiekėjas pirkimo metu pateko į interesų konflikto situaciją, kaip apibrėžta VPĮ 21 straipsnyje, ir atitinkamos padėties negalima ištaisyti. Laikoma, kad atitinkamos padėties dėl interesų konflikto negalima ištaisyti, jeigu į interesų konfliktą patekę asmenys nulėmė viešojo pirkimo komisijos ar perkančiosios organizacijos sprendimus ir šių sprendimų pakeitimas prieštarautų VPĮ nuostatoms. </w:t>
      </w:r>
    </w:p>
    <w:p w14:paraId="784A3F6F" w14:textId="77777777" w:rsidR="00856F96" w:rsidRDefault="00000000">
      <w:pPr>
        <w:pStyle w:val="Betarp"/>
        <w:ind w:firstLine="720"/>
        <w:rPr>
          <w:rFonts w:ascii="Times New Roman" w:hAnsi="Times New Roman"/>
        </w:rPr>
      </w:pPr>
      <w:r>
        <w:rPr>
          <w:rFonts w:ascii="Times New Roman" w:eastAsia="Arial" w:hAnsi="Times New Roman" w:cs="Times New Roman"/>
          <w:i/>
          <w:sz w:val="24"/>
          <w:szCs w:val="24"/>
        </w:rPr>
        <w:t xml:space="preserve">3. </w:t>
      </w:r>
      <w:r>
        <w:rPr>
          <w:rFonts w:ascii="Times New Roman" w:hAnsi="Times New Roman" w:cs="Times New Roman"/>
          <w:sz w:val="24"/>
          <w:szCs w:val="24"/>
        </w:rPr>
        <w:t>Pažeista konkurencija, kaip nustatyta VPĮ 27 straipsnio 3 ir 4 dalyse, ir atitinkamos padėties negalima ištaisyti.</w:t>
      </w:r>
    </w:p>
    <w:p w14:paraId="53708D2B" w14:textId="77777777" w:rsidR="00856F96" w:rsidRDefault="00000000">
      <w:pPr>
        <w:pStyle w:val="Betarp"/>
        <w:ind w:firstLine="720"/>
        <w:rPr>
          <w:rFonts w:ascii="Times New Roman" w:hAnsi="Times New Roman"/>
        </w:rPr>
      </w:pPr>
      <w:r w:rsidRPr="00385981">
        <w:rPr>
          <w:rFonts w:ascii="Times New Roman" w:eastAsia="Arial" w:hAnsi="Times New Roman" w:cs="Times New Roman"/>
          <w:iCs/>
          <w:sz w:val="24"/>
          <w:szCs w:val="24"/>
        </w:rPr>
        <w:t>4.</w:t>
      </w:r>
      <w:r>
        <w:rPr>
          <w:rFonts w:ascii="Times New Roman" w:eastAsia="Arial" w:hAnsi="Times New Roman" w:cs="Times New Roman"/>
          <w:i/>
          <w:sz w:val="24"/>
          <w:szCs w:val="24"/>
        </w:rPr>
        <w:t xml:space="preserve"> </w:t>
      </w:r>
      <w:r>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FE4909A" w14:textId="77777777" w:rsidR="00856F96" w:rsidRDefault="00000000">
      <w:pPr>
        <w:pStyle w:val="Betarp"/>
        <w:ind w:firstLine="720"/>
        <w:rPr>
          <w:rFonts w:ascii="Times New Roman" w:hAnsi="Times New Roman"/>
        </w:rPr>
      </w:pPr>
      <w:r>
        <w:rPr>
          <w:rFonts w:ascii="Times New Roman" w:eastAsia="Arial" w:hAnsi="Times New Roman" w:cs="Times New Roman"/>
          <w:sz w:val="24"/>
          <w:szCs w:val="24"/>
        </w:rPr>
        <w:t>5.</w:t>
      </w:r>
      <w:r>
        <w:rPr>
          <w:rFonts w:ascii="Times New Roman" w:hAnsi="Times New Roman" w:cs="Times New Roman"/>
          <w:iCs/>
          <w:sz w:val="24"/>
          <w:szCs w:val="24"/>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1E8C1F97" w14:textId="77777777" w:rsidR="00856F96" w:rsidRDefault="00856F96">
      <w:pPr>
        <w:spacing w:line="240" w:lineRule="auto"/>
        <w:ind w:firstLine="720"/>
        <w:rPr>
          <w:rFonts w:ascii="Times New Roman" w:eastAsia="Arial" w:hAnsi="Times New Roman" w:cs="Times New Roman"/>
          <w:i/>
          <w:color w:val="7030A0"/>
          <w:sz w:val="24"/>
          <w:szCs w:val="24"/>
        </w:rPr>
      </w:pPr>
    </w:p>
    <w:p w14:paraId="00A4ADD0" w14:textId="77777777" w:rsidR="00856F96" w:rsidRDefault="00000000">
      <w:pPr>
        <w:spacing w:line="240" w:lineRule="auto"/>
        <w:ind w:firstLine="0"/>
        <w:jc w:val="center"/>
        <w:rPr>
          <w:rFonts w:ascii="Times New Roman" w:hAnsi="Times New Roman"/>
        </w:rPr>
      </w:pPr>
      <w:r>
        <w:rPr>
          <w:rFonts w:ascii="Times New Roman" w:eastAsia="Arial" w:hAnsi="Times New Roman" w:cs="Times New Roman"/>
          <w:smallCaps/>
          <w:sz w:val="24"/>
          <w:szCs w:val="24"/>
        </w:rPr>
        <w:t>__________</w:t>
      </w:r>
    </w:p>
    <w:p w14:paraId="48ACC2C1" w14:textId="77777777" w:rsidR="00856F96" w:rsidRDefault="00000000">
      <w:pPr>
        <w:spacing w:line="240" w:lineRule="auto"/>
        <w:rPr>
          <w:rFonts w:ascii="Times New Roman" w:eastAsia="Arial" w:hAnsi="Times New Roman" w:cs="Times New Roman"/>
          <w:sz w:val="24"/>
          <w:szCs w:val="24"/>
        </w:rPr>
      </w:pPr>
      <w:r>
        <w:br w:type="page"/>
      </w:r>
    </w:p>
    <w:p w14:paraId="26B836D0" w14:textId="77777777" w:rsidR="00856F96" w:rsidRDefault="00000000">
      <w:pPr>
        <w:spacing w:line="240" w:lineRule="auto"/>
        <w:ind w:left="6840" w:firstLine="0"/>
        <w:rPr>
          <w:rFonts w:ascii="Times New Roman" w:hAnsi="Times New Roman"/>
        </w:rPr>
      </w:pPr>
      <w:r>
        <w:rPr>
          <w:rFonts w:ascii="Times New Roman" w:hAnsi="Times New Roman" w:cs="Times New Roman"/>
          <w:sz w:val="24"/>
          <w:szCs w:val="24"/>
        </w:rPr>
        <w:lastRenderedPageBreak/>
        <w:t>Pirkimo sąlygų 2 priedas „</w:t>
      </w:r>
      <w:bookmarkStart w:id="25" w:name="_Hlk224723107"/>
      <w:r>
        <w:rPr>
          <w:rFonts w:ascii="Times New Roman" w:hAnsi="Times New Roman" w:cs="Times New Roman"/>
          <w:sz w:val="24"/>
          <w:szCs w:val="24"/>
        </w:rPr>
        <w:t>Tiekėjų kvalifikacijos reikalavimai ir reikalaujami kokybės bei aplinkos apsaugos vadybos sistemų standartai</w:t>
      </w:r>
      <w:bookmarkEnd w:id="25"/>
      <w:r>
        <w:rPr>
          <w:rFonts w:ascii="Times New Roman" w:hAnsi="Times New Roman" w:cs="Times New Roman"/>
          <w:sz w:val="24"/>
          <w:szCs w:val="24"/>
        </w:rPr>
        <w:t>“</w:t>
      </w:r>
    </w:p>
    <w:p w14:paraId="041BA08F" w14:textId="77777777" w:rsidR="00856F96" w:rsidRDefault="00856F96">
      <w:pPr>
        <w:spacing w:line="240" w:lineRule="auto"/>
        <w:rPr>
          <w:rFonts w:ascii="Times New Roman" w:hAnsi="Times New Roman" w:cs="Times New Roman"/>
          <w:smallCaps/>
          <w:color w:val="404040"/>
          <w:sz w:val="24"/>
          <w:szCs w:val="24"/>
        </w:rPr>
      </w:pPr>
    </w:p>
    <w:p w14:paraId="32EB3D01" w14:textId="77777777" w:rsidR="00856F96" w:rsidRDefault="00000000">
      <w:pPr>
        <w:spacing w:line="240" w:lineRule="auto"/>
        <w:ind w:firstLine="0"/>
        <w:jc w:val="center"/>
        <w:rPr>
          <w:rFonts w:ascii="Times New Roman" w:hAnsi="Times New Roman"/>
        </w:rPr>
      </w:pPr>
      <w:r>
        <w:rPr>
          <w:rFonts w:ascii="Times New Roman" w:eastAsia="Arial" w:hAnsi="Times New Roman" w:cs="Times New Roman"/>
          <w:b/>
          <w:bCs/>
          <w:smallCaps/>
          <w:color w:val="404040"/>
          <w:sz w:val="24"/>
          <w:szCs w:val="24"/>
        </w:rPr>
        <w:t>TIEKĖJŲ KVALIFIKACIJOS REIKALAVIMAI IR REIKALAVIMAI LAIKYTIS KOKYBĖS VADYBOS SISTEMOS IR (ARBA) APLINKOS APSAUGOS VADYBOS SISTEMOS STANDARTŲ</w:t>
      </w:r>
    </w:p>
    <w:p w14:paraId="05902BE7" w14:textId="77777777" w:rsidR="00856F96" w:rsidRDefault="00856F96">
      <w:pPr>
        <w:spacing w:line="240" w:lineRule="auto"/>
        <w:ind w:firstLine="567"/>
        <w:rPr>
          <w:rFonts w:ascii="Times New Roman" w:eastAsia="Arial" w:hAnsi="Times New Roman" w:cs="Times New Roman"/>
          <w:sz w:val="24"/>
          <w:szCs w:val="24"/>
        </w:rPr>
      </w:pPr>
    </w:p>
    <w:p w14:paraId="06F0FCE9" w14:textId="77777777" w:rsidR="00856F96" w:rsidRDefault="00000000">
      <w:pPr>
        <w:spacing w:line="240" w:lineRule="auto"/>
        <w:ind w:firstLine="567"/>
        <w:rPr>
          <w:rFonts w:ascii="Times New Roman" w:hAnsi="Times New Roman"/>
        </w:rPr>
      </w:pPr>
      <w:r>
        <w:rPr>
          <w:rFonts w:ascii="Times New Roman" w:eastAsia="Arial" w:hAnsi="Times New Roman" w:cs="Times New Roman"/>
          <w:sz w:val="24"/>
          <w:szCs w:val="24"/>
        </w:rPr>
        <w:t>1.Reikalavimai tiekėjo kvalifikacijai nėra nustatomi.</w:t>
      </w:r>
    </w:p>
    <w:p w14:paraId="66232EC4" w14:textId="77777777" w:rsidR="00856F96" w:rsidRDefault="00000000">
      <w:pPr>
        <w:spacing w:line="240" w:lineRule="auto"/>
        <w:ind w:firstLine="567"/>
        <w:rPr>
          <w:rFonts w:ascii="Times New Roman" w:hAnsi="Times New Roman"/>
        </w:rPr>
      </w:pPr>
      <w:r>
        <w:rPr>
          <w:rFonts w:ascii="Times New Roman" w:eastAsia="Arial" w:hAnsi="Times New Roman" w:cs="Times New Roman"/>
          <w:sz w:val="24"/>
          <w:szCs w:val="24"/>
        </w:rPr>
        <w:t>2. Perkančioji organizacija nereikalauja, kad tiekėjai laikytųsi kokybės vadybos sistemos ir (arba) aplinkos apsaugos vadybos sistemos standartų.</w:t>
      </w:r>
    </w:p>
    <w:p w14:paraId="6EC5F0EA" w14:textId="77777777" w:rsidR="00856F96" w:rsidRDefault="00000000">
      <w:pPr>
        <w:tabs>
          <w:tab w:val="left" w:pos="567"/>
        </w:tabs>
        <w:spacing w:line="240" w:lineRule="auto"/>
        <w:ind w:firstLine="567"/>
        <w:rPr>
          <w:rFonts w:ascii="Times New Roman" w:hAnsi="Times New Roman"/>
        </w:rPr>
      </w:pPr>
      <w:r>
        <w:rPr>
          <w:rFonts w:ascii="Times New Roman" w:eastAsia="Arial" w:hAnsi="Times New Roman" w:cs="Times New Roman"/>
          <w:i/>
          <w:sz w:val="24"/>
          <w:szCs w:val="24"/>
        </w:rPr>
        <w:tab/>
      </w:r>
    </w:p>
    <w:p w14:paraId="3AB8276F" w14:textId="77777777" w:rsidR="00856F96" w:rsidRDefault="00000000">
      <w:pPr>
        <w:spacing w:line="240" w:lineRule="auto"/>
        <w:jc w:val="center"/>
        <w:rPr>
          <w:rFonts w:ascii="Times New Roman" w:hAnsi="Times New Roman"/>
        </w:rPr>
      </w:pPr>
      <w:r>
        <w:rPr>
          <w:rFonts w:ascii="Times New Roman" w:eastAsia="Arial" w:hAnsi="Times New Roman" w:cs="Times New Roman"/>
          <w:sz w:val="24"/>
          <w:szCs w:val="24"/>
        </w:rPr>
        <w:t>__________</w:t>
      </w:r>
    </w:p>
    <w:p w14:paraId="45CDB2DA" w14:textId="77777777" w:rsidR="00856F96" w:rsidRDefault="00000000">
      <w:pPr>
        <w:spacing w:line="240" w:lineRule="auto"/>
        <w:rPr>
          <w:rFonts w:ascii="Times New Roman" w:eastAsia="Arial" w:hAnsi="Times New Roman" w:cs="Times New Roman"/>
          <w:b/>
          <w:smallCaps/>
          <w:sz w:val="24"/>
          <w:szCs w:val="24"/>
        </w:rPr>
      </w:pPr>
      <w:r>
        <w:br w:type="page"/>
      </w:r>
    </w:p>
    <w:p w14:paraId="7F5333C0" w14:textId="77777777" w:rsidR="00856F96" w:rsidRDefault="00856F96">
      <w:pPr>
        <w:spacing w:line="240" w:lineRule="auto"/>
        <w:rPr>
          <w:rFonts w:ascii="Times New Roman" w:hAnsi="Times New Roman" w:cs="Times New Roman"/>
          <w:sz w:val="24"/>
          <w:szCs w:val="24"/>
        </w:rPr>
      </w:pPr>
      <w:bookmarkStart w:id="26" w:name="_heading=h.26in1rg"/>
      <w:bookmarkStart w:id="27" w:name="ketvpriedas"/>
      <w:bookmarkStart w:id="28" w:name="_Toc85439812"/>
      <w:bookmarkEnd w:id="26"/>
      <w:bookmarkEnd w:id="27"/>
      <w:bookmarkEnd w:id="28"/>
    </w:p>
    <w:p w14:paraId="35F555CB" w14:textId="77777777" w:rsidR="00856F96" w:rsidRDefault="00000000">
      <w:pPr>
        <w:spacing w:line="240" w:lineRule="auto"/>
        <w:ind w:left="6840" w:firstLine="0"/>
        <w:rPr>
          <w:rFonts w:ascii="Times New Roman" w:hAnsi="Times New Roman"/>
        </w:rPr>
      </w:pPr>
      <w:bookmarkStart w:id="29" w:name="ketvpriedas_Copy_1"/>
      <w:bookmarkStart w:id="30" w:name="_Toc85439812_Copy_1"/>
      <w:bookmarkStart w:id="31" w:name="_Ref38539939"/>
      <w:bookmarkStart w:id="32" w:name="_Ref38541068"/>
      <w:bookmarkStart w:id="33" w:name="_Ref38885053"/>
      <w:bookmarkStart w:id="34" w:name="_Ref38899023"/>
      <w:bookmarkStart w:id="35" w:name="_Toc48053185"/>
      <w:bookmarkStart w:id="36" w:name="_Toc85706891"/>
      <w:bookmarkStart w:id="37" w:name="_Hlk86837214"/>
      <w:bookmarkEnd w:id="29"/>
      <w:bookmarkEnd w:id="30"/>
      <w:r>
        <w:rPr>
          <w:rFonts w:ascii="Times New Roman" w:hAnsi="Times New Roman" w:cs="Times New Roman"/>
          <w:sz w:val="24"/>
          <w:szCs w:val="24"/>
        </w:rPr>
        <w:t>Pirkimo sąlygų 3 priedas „Techninė specifikacija“</w:t>
      </w:r>
      <w:bookmarkEnd w:id="31"/>
      <w:bookmarkEnd w:id="32"/>
      <w:bookmarkEnd w:id="33"/>
      <w:bookmarkEnd w:id="34"/>
      <w:bookmarkEnd w:id="35"/>
      <w:bookmarkEnd w:id="36"/>
      <w:bookmarkEnd w:id="37"/>
    </w:p>
    <w:p w14:paraId="1FE92F21" w14:textId="77777777" w:rsidR="00856F96" w:rsidRDefault="00856F96">
      <w:pPr>
        <w:spacing w:line="240" w:lineRule="auto"/>
        <w:jc w:val="center"/>
        <w:rPr>
          <w:rFonts w:ascii="Times New Roman" w:hAnsi="Times New Roman" w:cs="Times New Roman"/>
          <w:sz w:val="24"/>
          <w:szCs w:val="24"/>
        </w:rPr>
      </w:pPr>
    </w:p>
    <w:p w14:paraId="4FC1CB6C" w14:textId="77777777" w:rsidR="00856F96" w:rsidRDefault="00000000">
      <w:pPr>
        <w:spacing w:line="240" w:lineRule="auto"/>
        <w:jc w:val="center"/>
        <w:rPr>
          <w:rFonts w:ascii="Times New Roman" w:hAnsi="Times New Roman"/>
          <w:sz w:val="24"/>
          <w:szCs w:val="24"/>
        </w:rPr>
      </w:pPr>
      <w:r>
        <w:rPr>
          <w:rFonts w:ascii="Times New Roman" w:hAnsi="Times New Roman" w:cs="Times New Roman"/>
          <w:b/>
          <w:bCs/>
          <w:sz w:val="24"/>
          <w:szCs w:val="24"/>
        </w:rPr>
        <w:t>TECHNINĖ SPECIFIKACIJA</w:t>
      </w:r>
    </w:p>
    <w:p w14:paraId="58A5BE2F" w14:textId="77777777" w:rsidR="00856F96" w:rsidRDefault="00000000">
      <w:pPr>
        <w:pStyle w:val="Antrats"/>
        <w:tabs>
          <w:tab w:val="clear" w:pos="4320"/>
          <w:tab w:val="clear" w:pos="8640"/>
          <w:tab w:val="center" w:pos="4338"/>
          <w:tab w:val="right" w:pos="8658"/>
        </w:tabs>
        <w:ind w:left="-18" w:right="-108"/>
        <w:jc w:val="center"/>
        <w:rPr>
          <w:rFonts w:ascii="Times New Roman" w:hAnsi="Times New Roman"/>
          <w:sz w:val="24"/>
          <w:szCs w:val="24"/>
        </w:rPr>
      </w:pPr>
      <w:r>
        <w:rPr>
          <w:rFonts w:ascii="Times New Roman" w:hAnsi="Times New Roman" w:cs="Tahoma"/>
          <w:b/>
          <w:bCs/>
          <w:sz w:val="24"/>
          <w:szCs w:val="24"/>
        </w:rPr>
        <w:t>MAISTINIO ALIEJAUS SURINKIMO KONTEINERIAI</w:t>
      </w:r>
    </w:p>
    <w:p w14:paraId="697DE3A5" w14:textId="77777777" w:rsidR="00856F96" w:rsidRDefault="00856F96">
      <w:pPr>
        <w:jc w:val="center"/>
        <w:rPr>
          <w:rFonts w:ascii="Times New Roman" w:hAnsi="Times New Roman"/>
          <w:b/>
          <w:bCs/>
          <w:sz w:val="24"/>
          <w:szCs w:val="24"/>
        </w:rPr>
      </w:pPr>
    </w:p>
    <w:p w14:paraId="1D93113A" w14:textId="77777777" w:rsidR="00856F96" w:rsidRDefault="00000000">
      <w:pPr>
        <w:numPr>
          <w:ilvl w:val="0"/>
          <w:numId w:val="17"/>
        </w:numPr>
        <w:tabs>
          <w:tab w:val="left" w:pos="-2943"/>
        </w:tabs>
        <w:spacing w:before="240" w:after="120"/>
        <w:ind w:hanging="1170"/>
        <w:jc w:val="center"/>
        <w:rPr>
          <w:rFonts w:ascii="Times New Roman" w:hAnsi="Times New Roman"/>
          <w:b/>
          <w:sz w:val="20"/>
          <w:szCs w:val="20"/>
          <w:lang w:eastAsia="fi-FI"/>
        </w:rPr>
      </w:pPr>
      <w:r>
        <w:rPr>
          <w:rFonts w:ascii="Times New Roman" w:hAnsi="Times New Roman"/>
          <w:b/>
          <w:sz w:val="20"/>
          <w:szCs w:val="20"/>
          <w:lang w:eastAsia="fi-FI"/>
        </w:rPr>
        <w:t>1. PIRKIMO OBJEKTAS</w:t>
      </w:r>
    </w:p>
    <w:p w14:paraId="2E08A135" w14:textId="6C3B6AD7" w:rsidR="00856F96" w:rsidRDefault="00000000">
      <w:pPr>
        <w:numPr>
          <w:ilvl w:val="1"/>
          <w:numId w:val="15"/>
        </w:numPr>
        <w:spacing w:before="120" w:after="120"/>
        <w:ind w:left="567" w:hanging="567"/>
      </w:pPr>
      <w:r>
        <w:rPr>
          <w:rFonts w:ascii="Times New Roman" w:hAnsi="Times New Roman"/>
          <w:sz w:val="20"/>
          <w:szCs w:val="20"/>
          <w:lang w:val="pt-BR" w:eastAsia="fi-FI"/>
        </w:rPr>
        <w:t>Maistinio aliejaus k</w:t>
      </w:r>
      <w:proofErr w:type="spellStart"/>
      <w:r w:rsidR="006D10AD">
        <w:rPr>
          <w:rFonts w:ascii="Times New Roman" w:hAnsi="Times New Roman"/>
          <w:sz w:val="20"/>
          <w:szCs w:val="20"/>
          <w:lang w:eastAsia="fi-FI"/>
        </w:rPr>
        <w:t>onteineriai</w:t>
      </w:r>
      <w:proofErr w:type="spellEnd"/>
      <w:r>
        <w:rPr>
          <w:rFonts w:ascii="Times New Roman" w:hAnsi="Times New Roman"/>
          <w:sz w:val="20"/>
          <w:szCs w:val="20"/>
          <w:lang w:eastAsia="fi-FI"/>
        </w:rPr>
        <w:t xml:space="preserve"> m</w:t>
      </w:r>
      <w:r>
        <w:rPr>
          <w:rFonts w:ascii="Times New Roman" w:hAnsi="Times New Roman"/>
          <w:sz w:val="20"/>
          <w:szCs w:val="20"/>
          <w:lang w:val="pt-BR" w:eastAsia="fi-FI"/>
        </w:rPr>
        <w:t xml:space="preserve">aistiniam aliejui </w:t>
      </w:r>
      <w:r>
        <w:rPr>
          <w:rFonts w:ascii="Times New Roman" w:hAnsi="Times New Roman"/>
          <w:sz w:val="20"/>
          <w:szCs w:val="20"/>
          <w:lang w:eastAsia="fi-FI"/>
        </w:rPr>
        <w:t>surinkti.</w:t>
      </w:r>
    </w:p>
    <w:p w14:paraId="1C1D3E81" w14:textId="77777777" w:rsidR="00856F96" w:rsidRDefault="00000000">
      <w:pPr>
        <w:numPr>
          <w:ilvl w:val="1"/>
          <w:numId w:val="15"/>
        </w:numPr>
        <w:spacing w:before="120" w:after="120"/>
        <w:ind w:left="567" w:hanging="567"/>
      </w:pPr>
      <w:r>
        <w:rPr>
          <w:rFonts w:ascii="Times New Roman" w:hAnsi="Times New Roman"/>
          <w:sz w:val="20"/>
          <w:szCs w:val="20"/>
          <w:lang w:eastAsia="fi-FI"/>
        </w:rPr>
        <w:t>Konteineriai</w:t>
      </w:r>
      <w:r>
        <w:rPr>
          <w:rFonts w:ascii="Times New Roman" w:hAnsi="Times New Roman"/>
          <w:sz w:val="20"/>
          <w:szCs w:val="20"/>
          <w:lang w:val="pt-BR" w:eastAsia="fi-FI"/>
        </w:rPr>
        <w:t xml:space="preserve"> maistiniam aliejui surinkti yra </w:t>
      </w:r>
      <w:r>
        <w:rPr>
          <w:rFonts w:ascii="Times New Roman" w:hAnsi="Times New Roman"/>
          <w:sz w:val="20"/>
          <w:szCs w:val="20"/>
          <w:lang w:eastAsia="fi-FI"/>
        </w:rPr>
        <w:t>sudaryti iš HDPE plastiko (arba lygiavertė medžiaga) arba cinkuoto plieno su įmetimo anga (vienakrypčiu mechanizmu), rakinamomis durimis, konteinerių pakėlimo kilpų sistema, bei durelėmis konteinerio ištuštinimui.</w:t>
      </w:r>
    </w:p>
    <w:p w14:paraId="28F3A2F2" w14:textId="77777777" w:rsidR="00856F96" w:rsidRDefault="00000000">
      <w:pPr>
        <w:numPr>
          <w:ilvl w:val="1"/>
          <w:numId w:val="15"/>
        </w:numPr>
        <w:spacing w:before="120" w:after="120"/>
        <w:ind w:left="567" w:hanging="567"/>
      </w:pPr>
      <w:r>
        <w:rPr>
          <w:rFonts w:ascii="Times New Roman" w:hAnsi="Times New Roman"/>
          <w:sz w:val="20"/>
          <w:szCs w:val="20"/>
          <w:lang w:eastAsia="fi-FI"/>
        </w:rPr>
        <w:t>Konteinerių maistinio aliejaus atliekoms surinkti skaičius – 5vnt.</w:t>
      </w:r>
    </w:p>
    <w:p w14:paraId="25BEEDB7" w14:textId="77777777" w:rsidR="00856F96" w:rsidRDefault="00856F96">
      <w:pPr>
        <w:spacing w:before="120" w:after="120"/>
        <w:ind w:left="567"/>
        <w:rPr>
          <w:rFonts w:ascii="Times New Roman" w:hAnsi="Times New Roman"/>
          <w:lang w:eastAsia="fi-FI"/>
        </w:rPr>
      </w:pPr>
    </w:p>
    <w:p w14:paraId="28B24A1E" w14:textId="77777777" w:rsidR="00856F96" w:rsidRDefault="00000000">
      <w:pPr>
        <w:numPr>
          <w:ilvl w:val="0"/>
          <w:numId w:val="15"/>
        </w:numPr>
        <w:tabs>
          <w:tab w:val="left" w:pos="567"/>
        </w:tabs>
        <w:spacing w:before="240" w:after="120"/>
        <w:ind w:left="1168" w:hanging="1168"/>
        <w:jc w:val="center"/>
        <w:rPr>
          <w:rFonts w:ascii="Times New Roman" w:hAnsi="Times New Roman"/>
          <w:b/>
          <w:lang w:eastAsia="fi-FI"/>
        </w:rPr>
      </w:pPr>
      <w:r>
        <w:rPr>
          <w:rFonts w:ascii="Times New Roman" w:hAnsi="Times New Roman"/>
          <w:b/>
          <w:lang w:eastAsia="fi-FI"/>
        </w:rPr>
        <w:t>BENDROSIOS SPECIFIKACIJOS BEI REIKALAVIMAI</w:t>
      </w:r>
    </w:p>
    <w:p w14:paraId="5AD2230F" w14:textId="77777777" w:rsidR="00856F96" w:rsidRDefault="00000000">
      <w:pPr>
        <w:numPr>
          <w:ilvl w:val="1"/>
          <w:numId w:val="15"/>
        </w:numPr>
        <w:spacing w:before="120" w:after="120"/>
        <w:ind w:left="567" w:hanging="567"/>
        <w:rPr>
          <w:rFonts w:ascii="Times New Roman" w:hAnsi="Times New Roman"/>
          <w:lang w:eastAsia="fi-FI"/>
        </w:rPr>
      </w:pPr>
      <w:r>
        <w:rPr>
          <w:rFonts w:ascii="Times New Roman" w:hAnsi="Times New Roman"/>
          <w:lang w:eastAsia="fi-FI"/>
        </w:rPr>
        <w:t>Tiekiami konteineriai turi būti pilnai sukomplektuoti, nauji, nenaudoti, be išorinių pažeidimų.</w:t>
      </w:r>
    </w:p>
    <w:p w14:paraId="4A97DF33" w14:textId="77777777" w:rsidR="00856F96" w:rsidRDefault="00000000">
      <w:pPr>
        <w:numPr>
          <w:ilvl w:val="1"/>
          <w:numId w:val="15"/>
        </w:numPr>
        <w:spacing w:before="120" w:after="120"/>
        <w:ind w:left="567" w:hanging="567"/>
      </w:pPr>
      <w:r>
        <w:rPr>
          <w:rFonts w:ascii="Times New Roman" w:hAnsi="Times New Roman"/>
          <w:lang w:eastAsia="fi-FI"/>
        </w:rPr>
        <w:t xml:space="preserve">Konteineriai turi atitikti nacionalinius ir/arba ES standartus nustatytus tiekiamų konteinerių gamybai naudojamoms </w:t>
      </w:r>
      <w:r>
        <w:rPr>
          <w:rFonts w:ascii="Times New Roman" w:hAnsi="Times New Roman"/>
          <w:color w:val="000000"/>
          <w:lang w:eastAsia="fi-FI"/>
        </w:rPr>
        <w:t>medžiagoms. Sertifikatas pateikiamas su pristatomais konteineriais.</w:t>
      </w:r>
    </w:p>
    <w:p w14:paraId="3F5A7ED2" w14:textId="77777777" w:rsidR="00856F96" w:rsidRDefault="00000000">
      <w:pPr>
        <w:numPr>
          <w:ilvl w:val="1"/>
          <w:numId w:val="15"/>
        </w:numPr>
        <w:spacing w:before="120" w:after="120"/>
        <w:ind w:left="567" w:hanging="567"/>
      </w:pPr>
      <w:r>
        <w:rPr>
          <w:rFonts w:ascii="Times New Roman" w:hAnsi="Times New Roman"/>
          <w:b/>
          <w:color w:val="000000"/>
        </w:rPr>
        <w:t xml:space="preserve">Kiekvienam konteinerio korpusui turi būti suteikiamas ne mažesnis </w:t>
      </w:r>
      <w:r>
        <w:rPr>
          <w:rFonts w:ascii="Times New Roman" w:hAnsi="Times New Roman"/>
          <w:b/>
        </w:rPr>
        <w:t>nei 2 metų garantinis</w:t>
      </w:r>
      <w:r>
        <w:rPr>
          <w:rFonts w:ascii="Times New Roman" w:hAnsi="Times New Roman"/>
          <w:b/>
          <w:color w:val="000000"/>
        </w:rPr>
        <w:t xml:space="preserve"> laikotarpis, per kurį galioja tiekėjo garantiniai įsipareigojimai.</w:t>
      </w:r>
      <w:r>
        <w:rPr>
          <w:rFonts w:ascii="Times New Roman" w:hAnsi="Times New Roman"/>
          <w:color w:val="000000"/>
        </w:rPr>
        <w:t xml:space="preserve"> Tiekėjas turi teikti pilną garantinį remontą arba pakeisti prekes. Garantinis laikotarpis prasidės tada, kai konteineriai bus pristatyti Perkančiajai organizacijai. Garantinio laikotarpio pradžia skaičiuojama nuo sekančios dienos kada su prekių tiekėju  pasirašytas prekių  priėmimo -  perdavimo aktas.</w:t>
      </w:r>
    </w:p>
    <w:p w14:paraId="0DC00939" w14:textId="77777777" w:rsidR="00856F96" w:rsidRDefault="00000000">
      <w:pPr>
        <w:numPr>
          <w:ilvl w:val="1"/>
          <w:numId w:val="15"/>
        </w:numPr>
        <w:spacing w:before="120" w:after="120"/>
        <w:ind w:left="567" w:hanging="567"/>
      </w:pPr>
      <w:r>
        <w:rPr>
          <w:rFonts w:ascii="Times New Roman" w:hAnsi="Times New Roman"/>
          <w:lang w:eastAsia="fi-FI"/>
        </w:rPr>
        <w:t>Tiekėjas turi pateikti montavimo, eksploatacijos, aptarnavimo bei priežiūros instrukcijas lietuvių kalba.</w:t>
      </w:r>
    </w:p>
    <w:p w14:paraId="1B2E7566" w14:textId="77777777" w:rsidR="00856F96" w:rsidRDefault="00000000">
      <w:pPr>
        <w:numPr>
          <w:ilvl w:val="1"/>
          <w:numId w:val="15"/>
        </w:numPr>
        <w:spacing w:before="120" w:after="120"/>
        <w:ind w:left="567" w:hanging="567"/>
      </w:pPr>
      <w:r>
        <w:rPr>
          <w:rFonts w:ascii="Times New Roman" w:hAnsi="Times New Roman"/>
          <w:color w:val="000000"/>
          <w:lang w:eastAsia="fi-FI"/>
        </w:rPr>
        <w:t>Konteineriai turi būti pristatyti į Perkančiosios organizacijos nurodytas vietas Rietave.</w:t>
      </w:r>
    </w:p>
    <w:p w14:paraId="605A8B8A" w14:textId="77777777" w:rsidR="00856F96" w:rsidRDefault="00856F96">
      <w:pPr>
        <w:spacing w:before="120" w:after="120"/>
        <w:ind w:left="567"/>
        <w:rPr>
          <w:rFonts w:ascii="Times New Roman" w:hAnsi="Times New Roman"/>
          <w:color w:val="000000"/>
          <w:lang w:eastAsia="fi-FI"/>
        </w:rPr>
      </w:pPr>
    </w:p>
    <w:p w14:paraId="0CA823E6" w14:textId="77777777" w:rsidR="00856F96" w:rsidRDefault="00000000">
      <w:pPr>
        <w:numPr>
          <w:ilvl w:val="0"/>
          <w:numId w:val="15"/>
        </w:numPr>
        <w:tabs>
          <w:tab w:val="left" w:pos="567"/>
        </w:tabs>
        <w:spacing w:before="240" w:after="120"/>
        <w:ind w:left="1168" w:hanging="1168"/>
        <w:jc w:val="center"/>
        <w:rPr>
          <w:rFonts w:ascii="Times New Roman" w:hAnsi="Times New Roman"/>
          <w:b/>
          <w:lang w:eastAsia="fi-FI"/>
        </w:rPr>
      </w:pPr>
      <w:r>
        <w:rPr>
          <w:rFonts w:ascii="Times New Roman" w:hAnsi="Times New Roman"/>
          <w:b/>
          <w:lang w:eastAsia="fi-FI"/>
        </w:rPr>
        <w:t>TECHNINIAI REIKALAVIMAI</w:t>
      </w:r>
    </w:p>
    <w:p w14:paraId="2975DE36" w14:textId="77777777" w:rsidR="00856F96" w:rsidRDefault="00000000">
      <w:pPr>
        <w:numPr>
          <w:ilvl w:val="1"/>
          <w:numId w:val="15"/>
        </w:numPr>
        <w:spacing w:before="120" w:after="120"/>
        <w:ind w:left="567" w:hanging="567"/>
        <w:rPr>
          <w:rFonts w:ascii="Times New Roman" w:hAnsi="Times New Roman"/>
          <w:lang w:eastAsia="fi-FI"/>
        </w:rPr>
      </w:pPr>
      <w:r>
        <w:rPr>
          <w:rFonts w:ascii="Times New Roman" w:hAnsi="Times New Roman"/>
          <w:lang w:eastAsia="fi-FI"/>
        </w:rPr>
        <w:t>Žemiau pateikta specifikacijų lentelė apima detalius reikalavimus konteineriams.</w:t>
      </w:r>
    </w:p>
    <w:p w14:paraId="29DA852D" w14:textId="77777777" w:rsidR="00856F96" w:rsidRDefault="00000000">
      <w:pPr>
        <w:numPr>
          <w:ilvl w:val="1"/>
          <w:numId w:val="15"/>
        </w:numPr>
        <w:spacing w:before="120" w:after="120"/>
        <w:ind w:left="567" w:hanging="567"/>
      </w:pPr>
      <w:r>
        <w:rPr>
          <w:rFonts w:ascii="Times New Roman" w:hAnsi="Times New Roman"/>
          <w:lang w:eastAsia="fi-FI"/>
        </w:rPr>
        <w:t>Kiekvienas techninių reikalavimų punktas turi būti pagrįstas technine dokumentacija, deklaracijomis, kurie turi būti pateikti pasiūlyme. Nurodant dokumentą pasiūlyme, patvirtinantį atitikimą reikalavimui, tuo atveju kai jį sudaro daugiau nei vienas puslapis, skyrius, punktas ar pan., turi būti nurodyta konkreti vieta dokumente.</w:t>
      </w:r>
    </w:p>
    <w:p w14:paraId="3F33D4BB" w14:textId="77777777" w:rsidR="00856F96" w:rsidRDefault="00856F96">
      <w:pPr>
        <w:spacing w:before="120" w:after="120"/>
        <w:ind w:left="567"/>
        <w:rPr>
          <w:rFonts w:ascii="Times New Roman" w:hAnsi="Times New Roman"/>
          <w:lang w:eastAsia="fi-FI"/>
        </w:rPr>
      </w:pPr>
    </w:p>
    <w:p w14:paraId="4274EB6A" w14:textId="77777777" w:rsidR="00856F96" w:rsidRDefault="00000000">
      <w:pPr>
        <w:spacing w:before="120" w:after="120"/>
        <w:ind w:left="567"/>
        <w:jc w:val="center"/>
        <w:rPr>
          <w:rFonts w:ascii="Times New Roman" w:hAnsi="Times New Roman"/>
          <w:b/>
          <w:bCs/>
          <w:lang w:eastAsia="fi-FI"/>
        </w:rPr>
      </w:pPr>
      <w:r>
        <w:rPr>
          <w:rFonts w:ascii="Times New Roman" w:hAnsi="Times New Roman"/>
          <w:b/>
          <w:bCs/>
          <w:lang w:eastAsia="fi-FI"/>
        </w:rPr>
        <w:t>I DALIS</w:t>
      </w:r>
    </w:p>
    <w:p w14:paraId="1A78276A" w14:textId="77777777" w:rsidR="00856F96" w:rsidRDefault="00856F96">
      <w:pPr>
        <w:spacing w:before="120" w:after="120"/>
        <w:ind w:left="567"/>
        <w:rPr>
          <w:rFonts w:ascii="Times New Roman" w:hAnsi="Times New Roman"/>
          <w:lang w:eastAsia="fi-FI"/>
        </w:rPr>
      </w:pPr>
    </w:p>
    <w:p w14:paraId="0E8CC230" w14:textId="77777777" w:rsidR="00856F96" w:rsidRDefault="00000000">
      <w:pPr>
        <w:numPr>
          <w:ilvl w:val="1"/>
          <w:numId w:val="15"/>
        </w:numPr>
        <w:spacing w:before="120" w:after="120"/>
        <w:ind w:left="567" w:hanging="567"/>
        <w:rPr>
          <w:rFonts w:ascii="Times New Roman" w:hAnsi="Times New Roman"/>
          <w:lang w:val="pt-BR"/>
        </w:rPr>
      </w:pPr>
      <w:r>
        <w:rPr>
          <w:rFonts w:ascii="Times New Roman" w:hAnsi="Times New Roman"/>
          <w:lang w:val="pt-BR"/>
        </w:rPr>
        <w:lastRenderedPageBreak/>
        <w:t>Detalūs reikalavimai konteineriams  ne mažiau 4 000 litrų talpos:</w:t>
      </w:r>
    </w:p>
    <w:tbl>
      <w:tblPr>
        <w:tblW w:w="9636" w:type="dxa"/>
        <w:tblInd w:w="28" w:type="dxa"/>
        <w:tblLayout w:type="fixed"/>
        <w:tblCellMar>
          <w:top w:w="28" w:type="dxa"/>
          <w:left w:w="28" w:type="dxa"/>
          <w:bottom w:w="28" w:type="dxa"/>
          <w:right w:w="28" w:type="dxa"/>
        </w:tblCellMar>
        <w:tblLook w:val="04A0" w:firstRow="1" w:lastRow="0" w:firstColumn="1" w:lastColumn="0" w:noHBand="0" w:noVBand="1"/>
      </w:tblPr>
      <w:tblGrid>
        <w:gridCol w:w="836"/>
        <w:gridCol w:w="8800"/>
      </w:tblGrid>
      <w:tr w:rsidR="00856F96" w14:paraId="2A2AE3C5" w14:textId="77777777">
        <w:trPr>
          <w:cantSplit/>
          <w:tblHeader/>
        </w:trPr>
        <w:tc>
          <w:tcPr>
            <w:tcW w:w="836" w:type="dxa"/>
            <w:tcBorders>
              <w:top w:val="single" w:sz="4" w:space="0" w:color="000000"/>
              <w:left w:val="single" w:sz="4" w:space="0" w:color="000000"/>
              <w:bottom w:val="single" w:sz="4" w:space="0" w:color="000000"/>
              <w:right w:val="single" w:sz="4" w:space="0" w:color="000000"/>
            </w:tcBorders>
            <w:vAlign w:val="center"/>
          </w:tcPr>
          <w:p w14:paraId="49025326" w14:textId="77777777" w:rsidR="00856F96" w:rsidRDefault="00000000">
            <w:pPr>
              <w:ind w:left="89" w:firstLine="0"/>
              <w:jc w:val="left"/>
              <w:rPr>
                <w:rFonts w:ascii="Times New Roman" w:hAnsi="Times New Roman"/>
                <w:b/>
                <w:lang w:eastAsia="fi-FI"/>
              </w:rPr>
            </w:pPr>
            <w:r>
              <w:rPr>
                <w:rFonts w:ascii="Times New Roman" w:hAnsi="Times New Roman"/>
                <w:b/>
                <w:lang w:eastAsia="fi-FI"/>
              </w:rPr>
              <w:t>Eil. Nr.</w:t>
            </w:r>
          </w:p>
        </w:tc>
        <w:tc>
          <w:tcPr>
            <w:tcW w:w="8800" w:type="dxa"/>
            <w:tcBorders>
              <w:top w:val="single" w:sz="4" w:space="0" w:color="000000"/>
              <w:left w:val="single" w:sz="4" w:space="0" w:color="000000"/>
              <w:bottom w:val="single" w:sz="4" w:space="0" w:color="000000"/>
              <w:right w:val="single" w:sz="4" w:space="0" w:color="000000"/>
            </w:tcBorders>
            <w:vAlign w:val="center"/>
          </w:tcPr>
          <w:p w14:paraId="793CBCFB" w14:textId="77777777" w:rsidR="00856F96" w:rsidRDefault="00000000">
            <w:pPr>
              <w:ind w:firstLine="0"/>
              <w:jc w:val="center"/>
              <w:rPr>
                <w:rFonts w:ascii="Times New Roman" w:hAnsi="Times New Roman"/>
                <w:b/>
                <w:lang w:eastAsia="fi-FI"/>
              </w:rPr>
            </w:pPr>
            <w:r>
              <w:rPr>
                <w:rFonts w:ascii="Times New Roman" w:hAnsi="Times New Roman"/>
                <w:b/>
                <w:lang w:eastAsia="fi-FI"/>
              </w:rPr>
              <w:t>Techniniai reikalavimai</w:t>
            </w:r>
          </w:p>
        </w:tc>
      </w:tr>
      <w:tr w:rsidR="00856F96" w14:paraId="3896A354"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4A70B656" w14:textId="77777777" w:rsidR="00856F96" w:rsidRDefault="00000000">
            <w:pPr>
              <w:ind w:firstLine="0"/>
              <w:rPr>
                <w:rFonts w:ascii="Times New Roman" w:hAnsi="Times New Roman"/>
                <w:b/>
                <w:lang w:eastAsia="fi-FI"/>
              </w:rPr>
            </w:pPr>
            <w:r>
              <w:rPr>
                <w:rFonts w:ascii="Times New Roman" w:hAnsi="Times New Roman"/>
                <w:b/>
                <w:lang w:eastAsia="fi-FI"/>
              </w:rPr>
              <w:t>1.</w:t>
            </w:r>
          </w:p>
        </w:tc>
        <w:tc>
          <w:tcPr>
            <w:tcW w:w="8800" w:type="dxa"/>
            <w:tcBorders>
              <w:top w:val="single" w:sz="4" w:space="0" w:color="000000"/>
              <w:left w:val="single" w:sz="4" w:space="0" w:color="000000"/>
              <w:bottom w:val="single" w:sz="4" w:space="0" w:color="000000"/>
              <w:right w:val="single" w:sz="4" w:space="0" w:color="000000"/>
            </w:tcBorders>
          </w:tcPr>
          <w:p w14:paraId="610FDCCE" w14:textId="77777777" w:rsidR="00856F96" w:rsidRDefault="00000000">
            <w:pPr>
              <w:ind w:firstLine="0"/>
              <w:rPr>
                <w:rFonts w:ascii="Times New Roman" w:hAnsi="Times New Roman"/>
                <w:b/>
                <w:lang w:eastAsia="fi-FI"/>
              </w:rPr>
            </w:pPr>
            <w:r>
              <w:rPr>
                <w:rFonts w:ascii="Times New Roman" w:hAnsi="Times New Roman"/>
                <w:b/>
                <w:lang w:eastAsia="fi-FI"/>
              </w:rPr>
              <w:t>Bendrieji reikalavimai</w:t>
            </w:r>
          </w:p>
        </w:tc>
      </w:tr>
      <w:tr w:rsidR="00856F96" w14:paraId="3CFEF754"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060494DA" w14:textId="77777777" w:rsidR="00856F96" w:rsidRDefault="00000000">
            <w:pPr>
              <w:ind w:firstLine="0"/>
              <w:rPr>
                <w:rFonts w:ascii="Times New Roman" w:hAnsi="Times New Roman"/>
                <w:lang w:eastAsia="fi-FI"/>
              </w:rPr>
            </w:pPr>
            <w:r>
              <w:rPr>
                <w:rFonts w:ascii="Times New Roman" w:hAnsi="Times New Roman"/>
                <w:lang w:eastAsia="fi-FI"/>
              </w:rPr>
              <w:t>1.1.</w:t>
            </w:r>
          </w:p>
        </w:tc>
        <w:tc>
          <w:tcPr>
            <w:tcW w:w="8800" w:type="dxa"/>
            <w:tcBorders>
              <w:top w:val="single" w:sz="4" w:space="0" w:color="000000"/>
              <w:left w:val="single" w:sz="4" w:space="0" w:color="000000"/>
              <w:bottom w:val="single" w:sz="4" w:space="0" w:color="000000"/>
              <w:right w:val="single" w:sz="4" w:space="0" w:color="000000"/>
            </w:tcBorders>
          </w:tcPr>
          <w:p w14:paraId="78CF1FAC" w14:textId="77777777" w:rsidR="00856F96" w:rsidRDefault="00000000">
            <w:pPr>
              <w:ind w:firstLine="0"/>
              <w:rPr>
                <w:rFonts w:ascii="Times New Roman" w:hAnsi="Times New Roman"/>
                <w:color w:val="000000"/>
                <w:lang w:eastAsia="fi-FI"/>
              </w:rPr>
            </w:pPr>
            <w:r>
              <w:rPr>
                <w:rFonts w:ascii="Times New Roman" w:hAnsi="Times New Roman"/>
                <w:color w:val="000000"/>
                <w:lang w:eastAsia="fi-FI"/>
              </w:rPr>
              <w:t>Konteineriai turi būti pilnai sukomplektuoti, nauji, nenaudoti, be išorinių pažeidimų.</w:t>
            </w:r>
          </w:p>
        </w:tc>
      </w:tr>
      <w:tr w:rsidR="00856F96" w14:paraId="374DFE24"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1C633672" w14:textId="77777777" w:rsidR="00856F96" w:rsidRDefault="00000000">
            <w:pPr>
              <w:ind w:firstLine="0"/>
              <w:rPr>
                <w:rFonts w:ascii="Times New Roman" w:hAnsi="Times New Roman"/>
                <w:lang w:eastAsia="fi-FI"/>
              </w:rPr>
            </w:pPr>
            <w:r>
              <w:rPr>
                <w:rFonts w:ascii="Times New Roman" w:hAnsi="Times New Roman"/>
                <w:lang w:eastAsia="fi-FI"/>
              </w:rPr>
              <w:t>1.2.</w:t>
            </w:r>
          </w:p>
        </w:tc>
        <w:tc>
          <w:tcPr>
            <w:tcW w:w="8800" w:type="dxa"/>
            <w:tcBorders>
              <w:top w:val="single" w:sz="4" w:space="0" w:color="000000"/>
              <w:left w:val="single" w:sz="4" w:space="0" w:color="000000"/>
              <w:bottom w:val="single" w:sz="4" w:space="0" w:color="000000"/>
              <w:right w:val="single" w:sz="4" w:space="0" w:color="000000"/>
            </w:tcBorders>
          </w:tcPr>
          <w:p w14:paraId="252C8098" w14:textId="77777777" w:rsidR="00856F96" w:rsidRDefault="00000000">
            <w:pPr>
              <w:ind w:firstLine="0"/>
            </w:pPr>
            <w:r>
              <w:rPr>
                <w:rFonts w:ascii="Times New Roman" w:hAnsi="Times New Roman"/>
                <w:color w:val="000000"/>
                <w:lang w:eastAsia="fi-FI"/>
              </w:rPr>
              <w:t>Konteinerių kiekis: 1 vnt.</w:t>
            </w:r>
          </w:p>
        </w:tc>
      </w:tr>
      <w:tr w:rsidR="00856F96" w14:paraId="66FA9A67" w14:textId="77777777">
        <w:trPr>
          <w:cantSplit/>
          <w:trHeight w:val="718"/>
        </w:trPr>
        <w:tc>
          <w:tcPr>
            <w:tcW w:w="836" w:type="dxa"/>
            <w:tcBorders>
              <w:top w:val="single" w:sz="4" w:space="0" w:color="000000"/>
              <w:left w:val="single" w:sz="4" w:space="0" w:color="000000"/>
              <w:bottom w:val="single" w:sz="4" w:space="0" w:color="000000"/>
              <w:right w:val="single" w:sz="4" w:space="0" w:color="000000"/>
            </w:tcBorders>
          </w:tcPr>
          <w:p w14:paraId="461B8A63" w14:textId="77777777" w:rsidR="00856F96" w:rsidRDefault="00000000">
            <w:pPr>
              <w:ind w:firstLine="0"/>
              <w:rPr>
                <w:rFonts w:ascii="Times New Roman" w:hAnsi="Times New Roman"/>
                <w:lang w:eastAsia="fi-FI"/>
              </w:rPr>
            </w:pPr>
            <w:r>
              <w:rPr>
                <w:rFonts w:ascii="Times New Roman" w:hAnsi="Times New Roman"/>
                <w:lang w:eastAsia="fi-FI"/>
              </w:rPr>
              <w:t>1.3.</w:t>
            </w:r>
          </w:p>
        </w:tc>
        <w:tc>
          <w:tcPr>
            <w:tcW w:w="8800" w:type="dxa"/>
            <w:tcBorders>
              <w:top w:val="single" w:sz="4" w:space="0" w:color="000000"/>
              <w:left w:val="single" w:sz="4" w:space="0" w:color="000000"/>
              <w:bottom w:val="single" w:sz="4" w:space="0" w:color="000000"/>
              <w:right w:val="single" w:sz="4" w:space="0" w:color="000000"/>
            </w:tcBorders>
          </w:tcPr>
          <w:p w14:paraId="2998D39B" w14:textId="77777777" w:rsidR="00856F96" w:rsidRDefault="00000000">
            <w:pPr>
              <w:ind w:firstLine="0"/>
            </w:pPr>
            <w:r>
              <w:rPr>
                <w:rFonts w:ascii="Times New Roman" w:hAnsi="Times New Roman"/>
                <w:lang w:eastAsia="fi-FI"/>
              </w:rPr>
              <w:t xml:space="preserve">Konteineriai turi atitikti ES 2008/98/EB (dėl ženklinimo), EN 13071, EN ISO 1461 arba lygiaverti standartą (taikoma jei konteineris metalinis ir cinkuotas), EN 13501-1 </w:t>
            </w:r>
            <w:r>
              <w:rPr>
                <w:rFonts w:ascii="Times New Roman" w:hAnsi="Times New Roman"/>
                <w:color w:val="000000"/>
                <w:lang w:eastAsia="fi-FI"/>
              </w:rPr>
              <w:t>arba lygiaverčius reikalavimus (taikoma jei konteineris pagamintas iš plastiko), EN ISO 4892  arba lygiaverčius (jei naudojami plastikas), EN 13071-2 arba lygiaverčius (kėlimo įrangai).</w:t>
            </w:r>
          </w:p>
        </w:tc>
      </w:tr>
      <w:tr w:rsidR="00856F96" w14:paraId="2255AABC"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37024AFE" w14:textId="77777777" w:rsidR="00856F96" w:rsidRDefault="00000000">
            <w:pPr>
              <w:ind w:firstLine="0"/>
              <w:rPr>
                <w:rFonts w:ascii="Times New Roman" w:hAnsi="Times New Roman"/>
                <w:lang w:eastAsia="fi-FI"/>
              </w:rPr>
            </w:pPr>
            <w:r>
              <w:rPr>
                <w:rFonts w:ascii="Times New Roman" w:hAnsi="Times New Roman"/>
                <w:lang w:eastAsia="fi-FI"/>
              </w:rPr>
              <w:t>1.4.</w:t>
            </w:r>
          </w:p>
        </w:tc>
        <w:tc>
          <w:tcPr>
            <w:tcW w:w="8800" w:type="dxa"/>
            <w:tcBorders>
              <w:top w:val="single" w:sz="4" w:space="0" w:color="000000"/>
              <w:left w:val="single" w:sz="4" w:space="0" w:color="000000"/>
              <w:bottom w:val="single" w:sz="4" w:space="0" w:color="000000"/>
              <w:right w:val="single" w:sz="4" w:space="0" w:color="000000"/>
            </w:tcBorders>
          </w:tcPr>
          <w:p w14:paraId="6E03C97D" w14:textId="77777777" w:rsidR="00856F96" w:rsidRDefault="00000000">
            <w:pPr>
              <w:ind w:firstLine="0"/>
            </w:pPr>
            <w:r>
              <w:rPr>
                <w:rFonts w:ascii="Times New Roman" w:hAnsi="Times New Roman"/>
                <w:lang w:eastAsia="fi-FI"/>
              </w:rPr>
              <w:t>Paskirtis: maistiniam aliejui buteliuose arba kibiriukuose, susidariusioms buityje pas gyventojus, surinkti.</w:t>
            </w:r>
          </w:p>
        </w:tc>
      </w:tr>
      <w:tr w:rsidR="00856F96" w14:paraId="48F69559"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4B83BE8B" w14:textId="77777777" w:rsidR="00856F96" w:rsidRDefault="00000000">
            <w:pPr>
              <w:ind w:firstLine="0"/>
              <w:rPr>
                <w:rFonts w:ascii="Times New Roman" w:hAnsi="Times New Roman"/>
                <w:b/>
                <w:lang w:eastAsia="fi-FI"/>
              </w:rPr>
            </w:pPr>
            <w:r>
              <w:rPr>
                <w:rFonts w:ascii="Times New Roman" w:hAnsi="Times New Roman"/>
                <w:b/>
                <w:lang w:eastAsia="fi-FI"/>
              </w:rPr>
              <w:t>2.</w:t>
            </w:r>
          </w:p>
        </w:tc>
        <w:tc>
          <w:tcPr>
            <w:tcW w:w="8800" w:type="dxa"/>
            <w:tcBorders>
              <w:top w:val="single" w:sz="4" w:space="0" w:color="000000"/>
              <w:left w:val="single" w:sz="4" w:space="0" w:color="000000"/>
              <w:bottom w:val="single" w:sz="4" w:space="0" w:color="000000"/>
              <w:right w:val="single" w:sz="4" w:space="0" w:color="000000"/>
            </w:tcBorders>
          </w:tcPr>
          <w:p w14:paraId="1831C8F1" w14:textId="77777777" w:rsidR="00856F96" w:rsidRDefault="00000000">
            <w:pPr>
              <w:ind w:firstLine="0"/>
              <w:rPr>
                <w:rFonts w:ascii="Times New Roman" w:hAnsi="Times New Roman"/>
                <w:b/>
                <w:lang w:eastAsia="fi-FI"/>
              </w:rPr>
            </w:pPr>
            <w:r>
              <w:rPr>
                <w:rFonts w:ascii="Times New Roman" w:hAnsi="Times New Roman"/>
                <w:b/>
                <w:lang w:eastAsia="fi-FI"/>
              </w:rPr>
              <w:t>Reikalavimai konteinerio korpusui:</w:t>
            </w:r>
          </w:p>
        </w:tc>
      </w:tr>
      <w:tr w:rsidR="00856F96" w14:paraId="44FE7D62"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36CC6255" w14:textId="77777777" w:rsidR="00856F96" w:rsidRDefault="00000000">
            <w:pPr>
              <w:ind w:firstLine="0"/>
              <w:rPr>
                <w:rFonts w:ascii="Times New Roman" w:hAnsi="Times New Roman"/>
                <w:lang w:eastAsia="fi-FI"/>
              </w:rPr>
            </w:pPr>
            <w:r>
              <w:rPr>
                <w:rFonts w:ascii="Times New Roman" w:hAnsi="Times New Roman"/>
                <w:lang w:eastAsia="fi-FI"/>
              </w:rPr>
              <w:t>2.1.</w:t>
            </w:r>
          </w:p>
        </w:tc>
        <w:tc>
          <w:tcPr>
            <w:tcW w:w="8800" w:type="dxa"/>
            <w:tcBorders>
              <w:top w:val="single" w:sz="4" w:space="0" w:color="000000"/>
              <w:left w:val="single" w:sz="4" w:space="0" w:color="000000"/>
              <w:bottom w:val="single" w:sz="4" w:space="0" w:color="000000"/>
              <w:right w:val="single" w:sz="4" w:space="0" w:color="000000"/>
            </w:tcBorders>
          </w:tcPr>
          <w:p w14:paraId="59E5190A" w14:textId="77777777" w:rsidR="00856F96" w:rsidRDefault="00000000">
            <w:pPr>
              <w:ind w:firstLine="0"/>
            </w:pPr>
            <w:r>
              <w:rPr>
                <w:rFonts w:ascii="Times New Roman" w:hAnsi="Times New Roman"/>
                <w:lang w:eastAsia="fi-FI"/>
              </w:rPr>
              <w:t>Bendra konteinerio talpa: ne mažiau kaip</w:t>
            </w:r>
            <w:r>
              <w:rPr>
                <w:rFonts w:ascii="Times New Roman" w:hAnsi="Times New Roman"/>
                <w:lang w:val="pt-BR" w:eastAsia="fi-FI"/>
              </w:rPr>
              <w:t xml:space="preserve"> 4 </w:t>
            </w:r>
            <w:r>
              <w:rPr>
                <w:rFonts w:ascii="Times New Roman" w:hAnsi="Times New Roman"/>
                <w:lang w:eastAsia="fi-FI"/>
              </w:rPr>
              <w:t>m</w:t>
            </w:r>
            <w:r>
              <w:rPr>
                <w:rFonts w:ascii="Times New Roman" w:hAnsi="Times New Roman"/>
                <w:position w:val="5"/>
                <w:sz w:val="14"/>
                <w:lang w:eastAsia="fi-FI"/>
              </w:rPr>
              <w:t>3</w:t>
            </w:r>
          </w:p>
        </w:tc>
      </w:tr>
      <w:tr w:rsidR="00856F96" w14:paraId="3F814450"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721CEFE4" w14:textId="77777777" w:rsidR="00856F96" w:rsidRDefault="00000000">
            <w:pPr>
              <w:ind w:firstLine="0"/>
              <w:rPr>
                <w:rFonts w:ascii="Times New Roman" w:hAnsi="Times New Roman"/>
                <w:lang w:eastAsia="fi-FI"/>
              </w:rPr>
            </w:pPr>
            <w:r>
              <w:rPr>
                <w:rFonts w:ascii="Times New Roman" w:hAnsi="Times New Roman"/>
                <w:lang w:eastAsia="fi-FI"/>
              </w:rPr>
              <w:t>2.2.</w:t>
            </w:r>
          </w:p>
        </w:tc>
        <w:tc>
          <w:tcPr>
            <w:tcW w:w="8800" w:type="dxa"/>
            <w:tcBorders>
              <w:top w:val="single" w:sz="4" w:space="0" w:color="000000"/>
              <w:left w:val="single" w:sz="4" w:space="0" w:color="000000"/>
              <w:bottom w:val="single" w:sz="4" w:space="0" w:color="000000"/>
              <w:right w:val="single" w:sz="4" w:space="0" w:color="000000"/>
            </w:tcBorders>
          </w:tcPr>
          <w:p w14:paraId="5B2BEF1E" w14:textId="77777777" w:rsidR="00856F96" w:rsidRDefault="00000000">
            <w:pPr>
              <w:ind w:firstLine="0"/>
              <w:rPr>
                <w:rFonts w:ascii="Times New Roman" w:hAnsi="Times New Roman"/>
                <w:lang w:eastAsia="fi-FI"/>
              </w:rPr>
            </w:pPr>
            <w:r>
              <w:rPr>
                <w:rFonts w:ascii="Times New Roman" w:hAnsi="Times New Roman"/>
                <w:lang w:eastAsia="fi-FI"/>
              </w:rPr>
              <w:t>Pagamintas iš HDPE (arba lygiaverčio plastiko) arba cinkuoto plieno dažyto milteliniu būdu.</w:t>
            </w:r>
          </w:p>
        </w:tc>
      </w:tr>
      <w:tr w:rsidR="00856F96" w14:paraId="206C80CD"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5D2698E9" w14:textId="77777777" w:rsidR="00856F96" w:rsidRDefault="00000000">
            <w:pPr>
              <w:ind w:firstLine="0"/>
              <w:rPr>
                <w:rFonts w:ascii="Times New Roman" w:hAnsi="Times New Roman"/>
                <w:lang w:eastAsia="fi-FI"/>
              </w:rPr>
            </w:pPr>
            <w:r>
              <w:rPr>
                <w:rFonts w:ascii="Times New Roman" w:hAnsi="Times New Roman"/>
                <w:lang w:eastAsia="fi-FI"/>
              </w:rPr>
              <w:t>2.3.</w:t>
            </w:r>
          </w:p>
        </w:tc>
        <w:tc>
          <w:tcPr>
            <w:tcW w:w="8800" w:type="dxa"/>
            <w:tcBorders>
              <w:top w:val="single" w:sz="4" w:space="0" w:color="000000"/>
              <w:left w:val="single" w:sz="4" w:space="0" w:color="000000"/>
              <w:bottom w:val="single" w:sz="4" w:space="0" w:color="000000"/>
              <w:right w:val="single" w:sz="4" w:space="0" w:color="000000"/>
            </w:tcBorders>
          </w:tcPr>
          <w:p w14:paraId="2CC51968" w14:textId="77777777" w:rsidR="00856F96" w:rsidRDefault="00000000">
            <w:pPr>
              <w:ind w:firstLine="0"/>
            </w:pPr>
            <w:r>
              <w:rPr>
                <w:rFonts w:ascii="Times New Roman" w:hAnsi="Times New Roman"/>
                <w:color w:val="000000"/>
                <w:lang w:eastAsia="fi-FI"/>
              </w:rPr>
              <w:t>Konteineriai turi būti atsparūs UV.</w:t>
            </w:r>
          </w:p>
        </w:tc>
      </w:tr>
      <w:tr w:rsidR="00856F96" w14:paraId="5AC11083"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7D960007" w14:textId="77777777" w:rsidR="00856F96" w:rsidRDefault="00000000">
            <w:pPr>
              <w:ind w:firstLine="0"/>
              <w:rPr>
                <w:rFonts w:ascii="Times New Roman" w:hAnsi="Times New Roman"/>
                <w:lang w:eastAsia="fi-FI"/>
              </w:rPr>
            </w:pPr>
            <w:r>
              <w:rPr>
                <w:rFonts w:ascii="Times New Roman" w:hAnsi="Times New Roman"/>
                <w:lang w:eastAsia="fi-FI"/>
              </w:rPr>
              <w:t>2.4.</w:t>
            </w:r>
          </w:p>
        </w:tc>
        <w:tc>
          <w:tcPr>
            <w:tcW w:w="8800" w:type="dxa"/>
            <w:tcBorders>
              <w:top w:val="single" w:sz="4" w:space="0" w:color="000000"/>
              <w:left w:val="single" w:sz="4" w:space="0" w:color="000000"/>
              <w:bottom w:val="single" w:sz="4" w:space="0" w:color="000000"/>
              <w:right w:val="single" w:sz="4" w:space="0" w:color="000000"/>
            </w:tcBorders>
          </w:tcPr>
          <w:p w14:paraId="7E8BF849" w14:textId="77777777" w:rsidR="00856F96" w:rsidRDefault="00000000">
            <w:pPr>
              <w:ind w:firstLine="0"/>
              <w:rPr>
                <w:rFonts w:ascii="Times New Roman" w:hAnsi="Times New Roman"/>
                <w:lang w:eastAsia="fi-FI"/>
              </w:rPr>
            </w:pPr>
            <w:r>
              <w:rPr>
                <w:rFonts w:ascii="Times New Roman" w:hAnsi="Times New Roman"/>
                <w:lang w:eastAsia="fi-FI"/>
              </w:rPr>
              <w:t xml:space="preserve">Konteinerio korpusas turi būti uždaras, užtikrinant apsaugą nuo išorės veiksnių, kritulių.  </w:t>
            </w:r>
          </w:p>
        </w:tc>
      </w:tr>
      <w:tr w:rsidR="00856F96" w14:paraId="0C84EE32"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3BA36581" w14:textId="77777777" w:rsidR="00856F96" w:rsidRDefault="00000000">
            <w:pPr>
              <w:ind w:firstLine="0"/>
              <w:rPr>
                <w:rFonts w:ascii="Times New Roman" w:hAnsi="Times New Roman"/>
                <w:lang w:eastAsia="fi-FI"/>
              </w:rPr>
            </w:pPr>
            <w:r>
              <w:rPr>
                <w:rFonts w:ascii="Times New Roman" w:hAnsi="Times New Roman"/>
                <w:lang w:eastAsia="fi-FI"/>
              </w:rPr>
              <w:t>2.5.</w:t>
            </w:r>
          </w:p>
        </w:tc>
        <w:tc>
          <w:tcPr>
            <w:tcW w:w="8800" w:type="dxa"/>
            <w:tcBorders>
              <w:top w:val="single" w:sz="4" w:space="0" w:color="000000"/>
              <w:left w:val="single" w:sz="4" w:space="0" w:color="000000"/>
              <w:bottom w:val="single" w:sz="4" w:space="0" w:color="000000"/>
              <w:right w:val="single" w:sz="4" w:space="0" w:color="000000"/>
            </w:tcBorders>
          </w:tcPr>
          <w:p w14:paraId="0679DFA2" w14:textId="34300BFA" w:rsidR="00856F96" w:rsidRDefault="00000000">
            <w:pPr>
              <w:ind w:firstLine="0"/>
            </w:pPr>
            <w:r>
              <w:rPr>
                <w:rFonts w:ascii="Times New Roman" w:hAnsi="Times New Roman"/>
                <w:color w:val="000000"/>
                <w:lang w:eastAsia="fi-FI"/>
              </w:rPr>
              <w:t>Konteinerio spalva – geltona arba lyg</w:t>
            </w:r>
            <w:r w:rsidR="00E35A3A">
              <w:rPr>
                <w:rFonts w:ascii="Times New Roman" w:hAnsi="Times New Roman"/>
                <w:color w:val="000000"/>
                <w:lang w:eastAsia="fi-FI"/>
              </w:rPr>
              <w:t>ia</w:t>
            </w:r>
            <w:r>
              <w:rPr>
                <w:rFonts w:ascii="Times New Roman" w:hAnsi="Times New Roman"/>
                <w:color w:val="000000"/>
                <w:lang w:eastAsia="fi-FI"/>
              </w:rPr>
              <w:t>vertė.</w:t>
            </w:r>
          </w:p>
        </w:tc>
      </w:tr>
      <w:tr w:rsidR="00E35A3A" w14:paraId="41E775C2"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4CCD26D6" w14:textId="6F02B17F" w:rsidR="00E35A3A" w:rsidRDefault="00E35A3A">
            <w:pPr>
              <w:ind w:firstLine="0"/>
              <w:rPr>
                <w:rFonts w:ascii="Times New Roman" w:hAnsi="Times New Roman"/>
                <w:lang w:eastAsia="fi-FI"/>
              </w:rPr>
            </w:pPr>
            <w:r>
              <w:rPr>
                <w:rFonts w:ascii="Times New Roman" w:hAnsi="Times New Roman"/>
                <w:lang w:eastAsia="fi-FI"/>
              </w:rPr>
              <w:t>2.6.</w:t>
            </w:r>
          </w:p>
        </w:tc>
        <w:tc>
          <w:tcPr>
            <w:tcW w:w="8800" w:type="dxa"/>
            <w:tcBorders>
              <w:top w:val="single" w:sz="4" w:space="0" w:color="000000"/>
              <w:left w:val="single" w:sz="4" w:space="0" w:color="000000"/>
              <w:bottom w:val="single" w:sz="4" w:space="0" w:color="000000"/>
              <w:right w:val="single" w:sz="4" w:space="0" w:color="000000"/>
            </w:tcBorders>
          </w:tcPr>
          <w:p w14:paraId="7557BC80" w14:textId="7FD7D545" w:rsidR="00E35A3A" w:rsidRDefault="00E35A3A">
            <w:pPr>
              <w:ind w:firstLine="0"/>
              <w:rPr>
                <w:rFonts w:ascii="Times New Roman" w:hAnsi="Times New Roman"/>
                <w:color w:val="000000"/>
                <w:lang w:eastAsia="fi-FI"/>
              </w:rPr>
            </w:pPr>
            <w:r>
              <w:rPr>
                <w:rFonts w:ascii="Times New Roman" w:hAnsi="Times New Roman"/>
                <w:shd w:val="clear" w:color="auto" w:fill="FFFFFF"/>
                <w:lang w:eastAsia="fi-FI"/>
              </w:rPr>
              <w:t>Padengti „</w:t>
            </w:r>
            <w:proofErr w:type="spellStart"/>
            <w:r>
              <w:rPr>
                <w:rFonts w:ascii="Times New Roman" w:hAnsi="Times New Roman"/>
                <w:shd w:val="clear" w:color="auto" w:fill="FFFFFF"/>
                <w:lang w:eastAsia="fi-FI"/>
              </w:rPr>
              <w:t>anti-graffiti</w:t>
            </w:r>
            <w:proofErr w:type="spellEnd"/>
            <w:r>
              <w:rPr>
                <w:rFonts w:ascii="Times New Roman" w:hAnsi="Times New Roman"/>
                <w:shd w:val="clear" w:color="auto" w:fill="FFFFFF"/>
                <w:lang w:eastAsia="fi-FI"/>
              </w:rPr>
              <w:t>“ danga, arba lygiaverte.</w:t>
            </w:r>
          </w:p>
        </w:tc>
      </w:tr>
      <w:tr w:rsidR="00856F96" w14:paraId="1CB48549"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62B2AB4F" w14:textId="77777777" w:rsidR="00856F96" w:rsidRDefault="00000000">
            <w:pPr>
              <w:ind w:firstLine="0"/>
              <w:rPr>
                <w:rFonts w:ascii="Times New Roman" w:hAnsi="Times New Roman"/>
                <w:lang w:eastAsia="fi-FI"/>
              </w:rPr>
            </w:pPr>
            <w:r>
              <w:rPr>
                <w:rFonts w:ascii="Times New Roman" w:hAnsi="Times New Roman"/>
                <w:lang w:eastAsia="fi-FI"/>
              </w:rPr>
              <w:t>2.7.</w:t>
            </w:r>
          </w:p>
        </w:tc>
        <w:tc>
          <w:tcPr>
            <w:tcW w:w="8800" w:type="dxa"/>
            <w:tcBorders>
              <w:top w:val="single" w:sz="4" w:space="0" w:color="000000"/>
              <w:left w:val="single" w:sz="4" w:space="0" w:color="000000"/>
              <w:bottom w:val="single" w:sz="4" w:space="0" w:color="000000"/>
              <w:right w:val="single" w:sz="4" w:space="0" w:color="000000"/>
            </w:tcBorders>
            <w:shd w:val="clear" w:color="auto" w:fill="FFFFFF"/>
          </w:tcPr>
          <w:p w14:paraId="7B62E9E9" w14:textId="77777777" w:rsidR="00856F96" w:rsidRDefault="00000000">
            <w:pPr>
              <w:ind w:firstLine="0"/>
            </w:pPr>
            <w:r>
              <w:rPr>
                <w:rFonts w:ascii="Times New Roman" w:hAnsi="Times New Roman"/>
                <w:shd w:val="clear" w:color="auto" w:fill="FFFFFF"/>
                <w:lang w:eastAsia="fi-FI"/>
              </w:rPr>
              <w:t>Konteinerio durelės rakinamos spyna.</w:t>
            </w:r>
          </w:p>
        </w:tc>
      </w:tr>
      <w:tr w:rsidR="00856F96" w14:paraId="3D753A08"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5469FBE3" w14:textId="77777777" w:rsidR="00856F96" w:rsidRDefault="00000000">
            <w:pPr>
              <w:ind w:firstLine="0"/>
              <w:rPr>
                <w:rFonts w:ascii="Times New Roman" w:hAnsi="Times New Roman"/>
                <w:lang w:eastAsia="fi-FI"/>
              </w:rPr>
            </w:pPr>
            <w:r>
              <w:rPr>
                <w:rFonts w:ascii="Times New Roman" w:hAnsi="Times New Roman"/>
                <w:lang w:eastAsia="fi-FI"/>
              </w:rPr>
              <w:t>2.8.</w:t>
            </w:r>
          </w:p>
        </w:tc>
        <w:tc>
          <w:tcPr>
            <w:tcW w:w="8800" w:type="dxa"/>
            <w:tcBorders>
              <w:top w:val="single" w:sz="4" w:space="0" w:color="000000"/>
              <w:left w:val="single" w:sz="4" w:space="0" w:color="000000"/>
              <w:bottom w:val="single" w:sz="4" w:space="0" w:color="000000"/>
              <w:right w:val="single" w:sz="4" w:space="0" w:color="000000"/>
            </w:tcBorders>
            <w:shd w:val="clear" w:color="auto" w:fill="FFFFFF"/>
          </w:tcPr>
          <w:p w14:paraId="00F1206A" w14:textId="77777777" w:rsidR="00856F96" w:rsidRDefault="00000000">
            <w:pPr>
              <w:ind w:firstLine="0"/>
            </w:pPr>
            <w:r>
              <w:rPr>
                <w:rFonts w:ascii="Times New Roman" w:hAnsi="Times New Roman"/>
                <w:shd w:val="clear" w:color="auto" w:fill="FFFFFF"/>
                <w:lang w:eastAsia="fi-FI"/>
              </w:rPr>
              <w:t>Konteineris pakeliamas „2-jų kilpų“ sistema arba lygiavertę sistemą, kuri yra integruota su konteinerio dugno ištuštinimo mechanizmu. Pakėlimo metu konteineris automatiškai ištuštinamas per dugne esančius atvartus.</w:t>
            </w:r>
          </w:p>
        </w:tc>
      </w:tr>
      <w:tr w:rsidR="00856F96" w14:paraId="1E28E0B0"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55400F3C" w14:textId="77777777" w:rsidR="00856F96" w:rsidRDefault="00000000">
            <w:pPr>
              <w:ind w:firstLine="0"/>
              <w:rPr>
                <w:rFonts w:ascii="Times New Roman" w:hAnsi="Times New Roman"/>
                <w:b/>
                <w:lang w:eastAsia="fi-FI"/>
              </w:rPr>
            </w:pPr>
            <w:r>
              <w:rPr>
                <w:rFonts w:ascii="Times New Roman" w:hAnsi="Times New Roman"/>
                <w:b/>
                <w:lang w:eastAsia="fi-FI"/>
              </w:rPr>
              <w:t>3.</w:t>
            </w:r>
          </w:p>
        </w:tc>
        <w:tc>
          <w:tcPr>
            <w:tcW w:w="8800" w:type="dxa"/>
            <w:tcBorders>
              <w:top w:val="single" w:sz="4" w:space="0" w:color="000000"/>
              <w:left w:val="single" w:sz="4" w:space="0" w:color="000000"/>
              <w:bottom w:val="single" w:sz="4" w:space="0" w:color="000000"/>
              <w:right w:val="single" w:sz="4" w:space="0" w:color="000000"/>
            </w:tcBorders>
            <w:shd w:val="clear" w:color="auto" w:fill="FFFFFF"/>
          </w:tcPr>
          <w:p w14:paraId="15955D4C" w14:textId="77777777" w:rsidR="00856F96" w:rsidRDefault="00000000">
            <w:pPr>
              <w:ind w:firstLine="0"/>
            </w:pPr>
            <w:r>
              <w:rPr>
                <w:rFonts w:ascii="Times New Roman" w:hAnsi="Times New Roman"/>
                <w:b/>
                <w:shd w:val="clear" w:color="auto" w:fill="FFFFFF"/>
                <w:lang w:eastAsia="fi-FI"/>
              </w:rPr>
              <w:t>Reikalavimai atliekų įmetimo angai:</w:t>
            </w:r>
          </w:p>
        </w:tc>
      </w:tr>
      <w:tr w:rsidR="00856F96" w14:paraId="308F4DA7"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21407CA2" w14:textId="77777777" w:rsidR="00856F96" w:rsidRDefault="00000000">
            <w:pPr>
              <w:ind w:firstLine="0"/>
              <w:rPr>
                <w:rFonts w:ascii="Times New Roman" w:hAnsi="Times New Roman"/>
                <w:lang w:eastAsia="fi-FI"/>
              </w:rPr>
            </w:pPr>
            <w:r>
              <w:rPr>
                <w:rFonts w:ascii="Times New Roman" w:hAnsi="Times New Roman"/>
                <w:lang w:eastAsia="fi-FI"/>
              </w:rPr>
              <w:t>3.1.</w:t>
            </w:r>
          </w:p>
        </w:tc>
        <w:tc>
          <w:tcPr>
            <w:tcW w:w="8800" w:type="dxa"/>
            <w:tcBorders>
              <w:top w:val="single" w:sz="4" w:space="0" w:color="000000"/>
              <w:left w:val="single" w:sz="4" w:space="0" w:color="000000"/>
              <w:bottom w:val="single" w:sz="4" w:space="0" w:color="000000"/>
              <w:right w:val="single" w:sz="4" w:space="0" w:color="000000"/>
            </w:tcBorders>
            <w:shd w:val="clear" w:color="auto" w:fill="FFFFFF"/>
          </w:tcPr>
          <w:p w14:paraId="41FA0B46" w14:textId="77777777" w:rsidR="00856F96" w:rsidRDefault="00000000">
            <w:pPr>
              <w:ind w:firstLine="0"/>
            </w:pPr>
            <w:r>
              <w:rPr>
                <w:rFonts w:ascii="Times New Roman" w:hAnsi="Times New Roman"/>
                <w:shd w:val="clear" w:color="auto" w:fill="FFFFFF"/>
                <w:lang w:eastAsia="fi-FI"/>
              </w:rPr>
              <w:t xml:space="preserve">Pildymo anga turi būti ne mažiau kaip 150 mm skersmens, vienpusės su </w:t>
            </w:r>
            <w:proofErr w:type="spellStart"/>
            <w:r>
              <w:rPr>
                <w:rFonts w:ascii="Times New Roman" w:hAnsi="Times New Roman"/>
                <w:shd w:val="clear" w:color="auto" w:fill="FFFFFF"/>
                <w:lang w:eastAsia="fi-FI"/>
              </w:rPr>
              <w:t>su</w:t>
            </w:r>
            <w:proofErr w:type="spellEnd"/>
            <w:r>
              <w:rPr>
                <w:rFonts w:ascii="Times New Roman" w:hAnsi="Times New Roman"/>
                <w:shd w:val="clear" w:color="auto" w:fill="FFFFFF"/>
                <w:lang w:eastAsia="fi-FI"/>
              </w:rPr>
              <w:t xml:space="preserve"> spyruokline (arba lygiavertę) sklende, kad įmesto aliejaus buteliuku ar kibiriuko nebūtų galima ištraukti.</w:t>
            </w:r>
          </w:p>
        </w:tc>
      </w:tr>
      <w:tr w:rsidR="00856F96" w14:paraId="1FF6CBA2"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04A2D59D" w14:textId="77777777" w:rsidR="00856F96" w:rsidRDefault="00000000">
            <w:pPr>
              <w:ind w:firstLine="0"/>
              <w:rPr>
                <w:rFonts w:ascii="Times New Roman" w:hAnsi="Times New Roman"/>
                <w:b/>
                <w:lang w:eastAsia="fi-FI"/>
              </w:rPr>
            </w:pPr>
            <w:r>
              <w:rPr>
                <w:rFonts w:ascii="Times New Roman" w:hAnsi="Times New Roman"/>
                <w:b/>
                <w:lang w:eastAsia="fi-FI"/>
              </w:rPr>
              <w:t>4.</w:t>
            </w:r>
          </w:p>
        </w:tc>
        <w:tc>
          <w:tcPr>
            <w:tcW w:w="8800" w:type="dxa"/>
            <w:tcBorders>
              <w:top w:val="single" w:sz="4" w:space="0" w:color="000000"/>
              <w:left w:val="single" w:sz="4" w:space="0" w:color="000000"/>
              <w:bottom w:val="single" w:sz="4" w:space="0" w:color="000000"/>
              <w:right w:val="single" w:sz="4" w:space="0" w:color="000000"/>
            </w:tcBorders>
          </w:tcPr>
          <w:p w14:paraId="75E9A89F" w14:textId="77777777" w:rsidR="00856F96" w:rsidRDefault="00000000">
            <w:pPr>
              <w:ind w:firstLine="0"/>
              <w:rPr>
                <w:rFonts w:ascii="Times New Roman" w:hAnsi="Times New Roman"/>
                <w:b/>
                <w:lang w:eastAsia="fi-FI"/>
              </w:rPr>
            </w:pPr>
            <w:r>
              <w:rPr>
                <w:rFonts w:ascii="Times New Roman" w:hAnsi="Times New Roman"/>
                <w:b/>
                <w:lang w:eastAsia="fi-FI"/>
              </w:rPr>
              <w:t>Ženklinimas:</w:t>
            </w:r>
          </w:p>
        </w:tc>
      </w:tr>
      <w:tr w:rsidR="00856F96" w14:paraId="51B79D1C"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59EEC0AB" w14:textId="77777777" w:rsidR="00856F96" w:rsidRDefault="00000000">
            <w:pPr>
              <w:ind w:firstLine="0"/>
              <w:rPr>
                <w:rFonts w:ascii="Times New Roman" w:hAnsi="Times New Roman"/>
                <w:lang w:eastAsia="fi-FI"/>
              </w:rPr>
            </w:pPr>
            <w:r>
              <w:rPr>
                <w:rFonts w:ascii="Times New Roman" w:hAnsi="Times New Roman"/>
                <w:lang w:eastAsia="fi-FI"/>
              </w:rPr>
              <w:t>4.1.</w:t>
            </w:r>
          </w:p>
        </w:tc>
        <w:tc>
          <w:tcPr>
            <w:tcW w:w="8800" w:type="dxa"/>
            <w:tcBorders>
              <w:top w:val="single" w:sz="4" w:space="0" w:color="000000"/>
              <w:left w:val="single" w:sz="4" w:space="0" w:color="000000"/>
              <w:bottom w:val="single" w:sz="4" w:space="0" w:color="000000"/>
              <w:right w:val="single" w:sz="4" w:space="0" w:color="000000"/>
            </w:tcBorders>
          </w:tcPr>
          <w:p w14:paraId="37625084" w14:textId="77777777" w:rsidR="00856F96" w:rsidRDefault="00000000">
            <w:pPr>
              <w:ind w:firstLine="0"/>
              <w:rPr>
                <w:rFonts w:ascii="Times New Roman" w:hAnsi="Times New Roman"/>
                <w:lang w:eastAsia="fi-FI"/>
              </w:rPr>
            </w:pPr>
            <w:r>
              <w:rPr>
                <w:rFonts w:ascii="Times New Roman" w:hAnsi="Times New Roman"/>
                <w:lang w:eastAsia="fi-FI"/>
              </w:rPr>
              <w:t>Ant kiekvieno konteinerio matomoje vietoje turi būti ženklinimas, nurodant:</w:t>
            </w:r>
          </w:p>
        </w:tc>
      </w:tr>
      <w:tr w:rsidR="00856F96" w14:paraId="71B4D499" w14:textId="77777777">
        <w:trPr>
          <w:cantSplit/>
          <w:trHeight w:val="353"/>
        </w:trPr>
        <w:tc>
          <w:tcPr>
            <w:tcW w:w="836" w:type="dxa"/>
            <w:tcBorders>
              <w:top w:val="single" w:sz="4" w:space="0" w:color="000000"/>
              <w:left w:val="single" w:sz="4" w:space="0" w:color="000000"/>
              <w:bottom w:val="single" w:sz="4" w:space="0" w:color="000000"/>
              <w:right w:val="single" w:sz="4" w:space="0" w:color="000000"/>
            </w:tcBorders>
          </w:tcPr>
          <w:p w14:paraId="0C132E1E" w14:textId="77777777" w:rsidR="00856F96" w:rsidRDefault="00000000">
            <w:pPr>
              <w:ind w:firstLine="0"/>
              <w:rPr>
                <w:rFonts w:ascii="Times New Roman" w:hAnsi="Times New Roman"/>
                <w:lang w:eastAsia="fi-FI"/>
              </w:rPr>
            </w:pPr>
            <w:r>
              <w:rPr>
                <w:rFonts w:ascii="Times New Roman" w:hAnsi="Times New Roman"/>
                <w:lang w:eastAsia="fi-FI"/>
              </w:rPr>
              <w:t>4.1.1.</w:t>
            </w:r>
          </w:p>
        </w:tc>
        <w:tc>
          <w:tcPr>
            <w:tcW w:w="8800" w:type="dxa"/>
            <w:tcBorders>
              <w:top w:val="single" w:sz="4" w:space="0" w:color="000000"/>
              <w:left w:val="single" w:sz="4" w:space="0" w:color="000000"/>
              <w:bottom w:val="single" w:sz="4" w:space="0" w:color="000000"/>
              <w:right w:val="single" w:sz="4" w:space="0" w:color="000000"/>
            </w:tcBorders>
          </w:tcPr>
          <w:p w14:paraId="56DCDA70" w14:textId="77777777" w:rsidR="00856F96" w:rsidRDefault="00000000">
            <w:pPr>
              <w:ind w:firstLine="0"/>
              <w:rPr>
                <w:rFonts w:ascii="Times New Roman" w:hAnsi="Times New Roman"/>
                <w:lang w:eastAsia="fi-FI"/>
              </w:rPr>
            </w:pPr>
            <w:r>
              <w:rPr>
                <w:rFonts w:ascii="Times New Roman" w:hAnsi="Times New Roman"/>
                <w:lang w:eastAsia="fi-FI"/>
              </w:rPr>
              <w:t>gamintojo pavadinimą arba prekės ženklą;</w:t>
            </w:r>
          </w:p>
        </w:tc>
      </w:tr>
      <w:tr w:rsidR="00856F96" w14:paraId="57530A4F" w14:textId="77777777">
        <w:trPr>
          <w:cantSplit/>
          <w:trHeight w:val="359"/>
        </w:trPr>
        <w:tc>
          <w:tcPr>
            <w:tcW w:w="836" w:type="dxa"/>
            <w:tcBorders>
              <w:top w:val="single" w:sz="4" w:space="0" w:color="000000"/>
              <w:left w:val="single" w:sz="4" w:space="0" w:color="000000"/>
              <w:bottom w:val="single" w:sz="4" w:space="0" w:color="000000"/>
              <w:right w:val="single" w:sz="4" w:space="0" w:color="000000"/>
            </w:tcBorders>
          </w:tcPr>
          <w:p w14:paraId="414CF096" w14:textId="77777777" w:rsidR="00856F96" w:rsidRDefault="00000000">
            <w:pPr>
              <w:ind w:firstLine="0"/>
              <w:rPr>
                <w:rFonts w:ascii="Times New Roman" w:hAnsi="Times New Roman"/>
                <w:lang w:eastAsia="fi-FI"/>
              </w:rPr>
            </w:pPr>
            <w:r>
              <w:rPr>
                <w:rFonts w:ascii="Times New Roman" w:hAnsi="Times New Roman"/>
                <w:lang w:eastAsia="fi-FI"/>
              </w:rPr>
              <w:t>4.1.2.</w:t>
            </w:r>
          </w:p>
        </w:tc>
        <w:tc>
          <w:tcPr>
            <w:tcW w:w="8800" w:type="dxa"/>
            <w:tcBorders>
              <w:top w:val="single" w:sz="4" w:space="0" w:color="000000"/>
              <w:left w:val="single" w:sz="4" w:space="0" w:color="000000"/>
              <w:bottom w:val="single" w:sz="4" w:space="0" w:color="000000"/>
              <w:right w:val="single" w:sz="4" w:space="0" w:color="000000"/>
            </w:tcBorders>
          </w:tcPr>
          <w:p w14:paraId="3FB67FD6" w14:textId="77777777" w:rsidR="00856F96" w:rsidRDefault="00000000">
            <w:pPr>
              <w:ind w:firstLine="0"/>
              <w:rPr>
                <w:rFonts w:ascii="Times New Roman" w:hAnsi="Times New Roman"/>
                <w:lang w:eastAsia="fi-FI"/>
              </w:rPr>
            </w:pPr>
            <w:r>
              <w:rPr>
                <w:rFonts w:ascii="Times New Roman" w:hAnsi="Times New Roman"/>
                <w:lang w:eastAsia="fi-FI"/>
              </w:rPr>
              <w:t>gamybos metus ir mėnesį;</w:t>
            </w:r>
          </w:p>
        </w:tc>
      </w:tr>
      <w:tr w:rsidR="00856F96" w14:paraId="330210F4" w14:textId="77777777">
        <w:trPr>
          <w:cantSplit/>
          <w:trHeight w:val="1395"/>
        </w:trPr>
        <w:tc>
          <w:tcPr>
            <w:tcW w:w="836" w:type="dxa"/>
            <w:tcBorders>
              <w:top w:val="single" w:sz="4" w:space="0" w:color="000000"/>
              <w:left w:val="single" w:sz="4" w:space="0" w:color="000000"/>
              <w:bottom w:val="single" w:sz="4" w:space="0" w:color="000000"/>
              <w:right w:val="single" w:sz="4" w:space="0" w:color="000000"/>
            </w:tcBorders>
          </w:tcPr>
          <w:p w14:paraId="27BF632D" w14:textId="77777777" w:rsidR="00856F96" w:rsidRDefault="00000000">
            <w:pPr>
              <w:ind w:firstLine="0"/>
              <w:rPr>
                <w:rFonts w:ascii="Times New Roman" w:hAnsi="Times New Roman"/>
                <w:lang w:eastAsia="fi-FI"/>
              </w:rPr>
            </w:pPr>
            <w:r>
              <w:rPr>
                <w:rFonts w:ascii="Times New Roman" w:hAnsi="Times New Roman"/>
                <w:lang w:eastAsia="fi-FI"/>
              </w:rPr>
              <w:t>4.2.</w:t>
            </w:r>
          </w:p>
        </w:tc>
        <w:tc>
          <w:tcPr>
            <w:tcW w:w="8800" w:type="dxa"/>
            <w:tcBorders>
              <w:top w:val="single" w:sz="4" w:space="0" w:color="000000"/>
              <w:left w:val="single" w:sz="4" w:space="0" w:color="000000"/>
              <w:bottom w:val="single" w:sz="4" w:space="0" w:color="000000"/>
              <w:right w:val="single" w:sz="4" w:space="0" w:color="000000"/>
            </w:tcBorders>
          </w:tcPr>
          <w:p w14:paraId="744C6D17" w14:textId="77777777" w:rsidR="00856F96" w:rsidRDefault="00000000">
            <w:pPr>
              <w:ind w:firstLine="0"/>
              <w:rPr>
                <w:rFonts w:ascii="Times New Roman" w:hAnsi="Times New Roman"/>
                <w:color w:val="000000"/>
                <w:lang w:eastAsia="fi-FI"/>
              </w:rPr>
            </w:pPr>
            <w:r>
              <w:rPr>
                <w:rFonts w:ascii="Times New Roman" w:hAnsi="Times New Roman"/>
                <w:color w:val="000000"/>
                <w:lang w:eastAsia="fi-FI"/>
              </w:rPr>
              <w:t>Kiekvienam konteineriui tiekėjas privalo pagaminti po 2 vnt. informacinių užrašų. Vieną iš jų tiekėjas privalo pritvirtinti ant priekinės konteinerio dalies, kitą perduoti su pristatomais konteineriais perkančiajai organizacijai (užrašo dydis ne mažesnis kaip 40 cm x 60 cm). Užrašo maketą pateiks perkančioji organizacija ne vėliau kaip per 10 kalendorinių dienų po pirkimo sutarties pasirašymo.</w:t>
            </w:r>
          </w:p>
        </w:tc>
      </w:tr>
      <w:tr w:rsidR="00856F96" w14:paraId="04D92609" w14:textId="77777777">
        <w:trPr>
          <w:cantSplit/>
          <w:trHeight w:val="933"/>
        </w:trPr>
        <w:tc>
          <w:tcPr>
            <w:tcW w:w="836" w:type="dxa"/>
            <w:tcBorders>
              <w:top w:val="single" w:sz="4" w:space="0" w:color="000000"/>
              <w:left w:val="single" w:sz="4" w:space="0" w:color="000000"/>
              <w:bottom w:val="single" w:sz="4" w:space="0" w:color="000000"/>
              <w:right w:val="single" w:sz="4" w:space="0" w:color="000000"/>
            </w:tcBorders>
          </w:tcPr>
          <w:p w14:paraId="71513562" w14:textId="77777777" w:rsidR="00856F96" w:rsidRDefault="00000000">
            <w:pPr>
              <w:ind w:firstLine="0"/>
              <w:rPr>
                <w:rFonts w:ascii="Times New Roman" w:hAnsi="Times New Roman"/>
                <w:lang w:eastAsia="fi-FI"/>
              </w:rPr>
            </w:pPr>
            <w:r>
              <w:rPr>
                <w:rFonts w:ascii="Times New Roman" w:hAnsi="Times New Roman"/>
                <w:lang w:eastAsia="fi-FI"/>
              </w:rPr>
              <w:t>4.3.</w:t>
            </w:r>
          </w:p>
        </w:tc>
        <w:tc>
          <w:tcPr>
            <w:tcW w:w="8800" w:type="dxa"/>
            <w:tcBorders>
              <w:top w:val="single" w:sz="4" w:space="0" w:color="000000"/>
              <w:left w:val="single" w:sz="4" w:space="0" w:color="000000"/>
              <w:bottom w:val="single" w:sz="4" w:space="0" w:color="000000"/>
              <w:right w:val="single" w:sz="4" w:space="0" w:color="000000"/>
            </w:tcBorders>
          </w:tcPr>
          <w:p w14:paraId="5379DB26" w14:textId="77777777" w:rsidR="00856F96" w:rsidRDefault="00000000">
            <w:pPr>
              <w:ind w:firstLine="0"/>
              <w:rPr>
                <w:rFonts w:ascii="Times New Roman" w:hAnsi="Times New Roman"/>
                <w:color w:val="000000"/>
                <w:lang w:eastAsia="fi-FI"/>
              </w:rPr>
            </w:pPr>
            <w:r>
              <w:rPr>
                <w:rFonts w:ascii="Times New Roman" w:hAnsi="Times New Roman"/>
                <w:color w:val="000000"/>
                <w:lang w:eastAsia="fi-FI"/>
              </w:rPr>
              <w:t>Informacinis užrašas turi būti atsparus atmosferos, UV spindulių poveikiui. Užrašo tvirtinimo vieta, tvirtinimo būdas suderinama su perkančiąja organizacija ne vėliau kaip per 10 kalendorinių dienų po pirkimo sutarties pasirašymo.</w:t>
            </w:r>
          </w:p>
        </w:tc>
      </w:tr>
      <w:tr w:rsidR="00856F96" w14:paraId="328A47A5"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1994E9F5" w14:textId="77777777" w:rsidR="00856F96" w:rsidRDefault="00000000">
            <w:pPr>
              <w:ind w:firstLine="0"/>
              <w:rPr>
                <w:rFonts w:ascii="Times New Roman" w:hAnsi="Times New Roman"/>
                <w:b/>
                <w:lang w:eastAsia="fi-FI"/>
              </w:rPr>
            </w:pPr>
            <w:r>
              <w:rPr>
                <w:rFonts w:ascii="Times New Roman" w:hAnsi="Times New Roman"/>
                <w:b/>
                <w:lang w:eastAsia="fi-FI"/>
              </w:rPr>
              <w:lastRenderedPageBreak/>
              <w:t>5.</w:t>
            </w:r>
          </w:p>
        </w:tc>
        <w:tc>
          <w:tcPr>
            <w:tcW w:w="8800" w:type="dxa"/>
            <w:tcBorders>
              <w:top w:val="single" w:sz="4" w:space="0" w:color="000000"/>
              <w:left w:val="single" w:sz="4" w:space="0" w:color="000000"/>
              <w:bottom w:val="single" w:sz="4" w:space="0" w:color="000000"/>
              <w:right w:val="single" w:sz="4" w:space="0" w:color="000000"/>
            </w:tcBorders>
          </w:tcPr>
          <w:p w14:paraId="00E028CF" w14:textId="77777777" w:rsidR="00856F96" w:rsidRDefault="00000000">
            <w:pPr>
              <w:ind w:firstLine="0"/>
              <w:rPr>
                <w:rFonts w:ascii="Times New Roman" w:hAnsi="Times New Roman"/>
                <w:b/>
                <w:lang w:eastAsia="fi-FI"/>
              </w:rPr>
            </w:pPr>
            <w:r>
              <w:rPr>
                <w:rFonts w:ascii="Times New Roman" w:hAnsi="Times New Roman"/>
                <w:b/>
                <w:lang w:eastAsia="fi-FI"/>
              </w:rPr>
              <w:t>Garantijos:</w:t>
            </w:r>
          </w:p>
        </w:tc>
      </w:tr>
      <w:tr w:rsidR="00856F96" w14:paraId="74710605"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7DEB527D" w14:textId="77777777" w:rsidR="00856F96" w:rsidRDefault="00000000">
            <w:pPr>
              <w:ind w:firstLine="0"/>
              <w:rPr>
                <w:rFonts w:ascii="Times New Roman" w:hAnsi="Times New Roman"/>
                <w:lang w:eastAsia="fi-FI"/>
              </w:rPr>
            </w:pPr>
            <w:r>
              <w:rPr>
                <w:rFonts w:ascii="Times New Roman" w:hAnsi="Times New Roman"/>
                <w:lang w:eastAsia="fi-FI"/>
              </w:rPr>
              <w:t>5.1.</w:t>
            </w:r>
          </w:p>
        </w:tc>
        <w:tc>
          <w:tcPr>
            <w:tcW w:w="8800" w:type="dxa"/>
            <w:tcBorders>
              <w:top w:val="single" w:sz="4" w:space="0" w:color="000000"/>
              <w:left w:val="single" w:sz="4" w:space="0" w:color="000000"/>
              <w:bottom w:val="single" w:sz="4" w:space="0" w:color="000000"/>
              <w:right w:val="single" w:sz="4" w:space="0" w:color="000000"/>
            </w:tcBorders>
          </w:tcPr>
          <w:p w14:paraId="47C8910A" w14:textId="77777777" w:rsidR="00856F96" w:rsidRDefault="00000000">
            <w:pPr>
              <w:ind w:firstLine="0"/>
              <w:rPr>
                <w:rFonts w:ascii="Times New Roman" w:hAnsi="Times New Roman"/>
                <w:lang w:eastAsia="fi-FI"/>
              </w:rPr>
            </w:pPr>
            <w:r>
              <w:rPr>
                <w:rFonts w:ascii="Times New Roman" w:hAnsi="Times New Roman"/>
                <w:lang w:eastAsia="fi-FI"/>
              </w:rPr>
              <w:t>Garantija turi būti suteikiama gamintojo.</w:t>
            </w:r>
          </w:p>
        </w:tc>
      </w:tr>
      <w:tr w:rsidR="00856F96" w14:paraId="576202BF"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2F00E268" w14:textId="77777777" w:rsidR="00856F96" w:rsidRDefault="00000000">
            <w:pPr>
              <w:ind w:firstLine="0"/>
              <w:rPr>
                <w:rFonts w:ascii="Times New Roman" w:hAnsi="Times New Roman"/>
                <w:lang w:eastAsia="fi-FI"/>
              </w:rPr>
            </w:pPr>
            <w:r>
              <w:rPr>
                <w:rFonts w:ascii="Times New Roman" w:hAnsi="Times New Roman"/>
                <w:lang w:eastAsia="fi-FI"/>
              </w:rPr>
              <w:t>5.2.</w:t>
            </w:r>
          </w:p>
        </w:tc>
        <w:tc>
          <w:tcPr>
            <w:tcW w:w="8800" w:type="dxa"/>
            <w:tcBorders>
              <w:top w:val="single" w:sz="4" w:space="0" w:color="000000"/>
              <w:left w:val="single" w:sz="4" w:space="0" w:color="000000"/>
              <w:bottom w:val="single" w:sz="4" w:space="0" w:color="000000"/>
              <w:right w:val="single" w:sz="4" w:space="0" w:color="000000"/>
            </w:tcBorders>
          </w:tcPr>
          <w:p w14:paraId="4FFA7B88" w14:textId="77777777" w:rsidR="00856F96" w:rsidRDefault="00000000">
            <w:pPr>
              <w:ind w:firstLine="0"/>
              <w:rPr>
                <w:rFonts w:ascii="Times New Roman" w:hAnsi="Times New Roman"/>
                <w:lang w:eastAsia="fi-FI"/>
              </w:rPr>
            </w:pPr>
            <w:r>
              <w:rPr>
                <w:rFonts w:ascii="Times New Roman" w:hAnsi="Times New Roman"/>
                <w:lang w:eastAsia="fi-FI"/>
              </w:rPr>
              <w:t>Gamyklinė garantija konteinerio korpusui – ne mažiau kaip 2 metai.</w:t>
            </w:r>
          </w:p>
        </w:tc>
      </w:tr>
      <w:tr w:rsidR="00856F96" w14:paraId="467F7923"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66103A44" w14:textId="77777777" w:rsidR="00856F96" w:rsidRDefault="00000000">
            <w:pPr>
              <w:ind w:firstLine="0"/>
              <w:rPr>
                <w:rFonts w:ascii="Times New Roman" w:hAnsi="Times New Roman"/>
                <w:b/>
                <w:lang w:eastAsia="fi-FI"/>
              </w:rPr>
            </w:pPr>
            <w:r>
              <w:rPr>
                <w:rFonts w:ascii="Times New Roman" w:hAnsi="Times New Roman"/>
                <w:b/>
                <w:lang w:eastAsia="fi-FI"/>
              </w:rPr>
              <w:t>6.</w:t>
            </w:r>
          </w:p>
        </w:tc>
        <w:tc>
          <w:tcPr>
            <w:tcW w:w="8800" w:type="dxa"/>
            <w:tcBorders>
              <w:top w:val="single" w:sz="4" w:space="0" w:color="000000"/>
              <w:left w:val="single" w:sz="4" w:space="0" w:color="000000"/>
              <w:bottom w:val="single" w:sz="4" w:space="0" w:color="000000"/>
              <w:right w:val="single" w:sz="4" w:space="0" w:color="000000"/>
            </w:tcBorders>
          </w:tcPr>
          <w:p w14:paraId="17983D97" w14:textId="77777777" w:rsidR="00856F96" w:rsidRDefault="00000000">
            <w:pPr>
              <w:ind w:firstLine="0"/>
              <w:rPr>
                <w:rFonts w:ascii="Times New Roman" w:hAnsi="Times New Roman"/>
                <w:b/>
                <w:lang w:eastAsia="fi-FI"/>
              </w:rPr>
            </w:pPr>
            <w:r>
              <w:rPr>
                <w:rFonts w:ascii="Times New Roman" w:hAnsi="Times New Roman"/>
                <w:b/>
                <w:lang w:eastAsia="fi-FI"/>
              </w:rPr>
              <w:t>Dokumentacija:</w:t>
            </w:r>
          </w:p>
        </w:tc>
      </w:tr>
      <w:tr w:rsidR="00856F96" w14:paraId="60F28AE7"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2356FECC" w14:textId="77777777" w:rsidR="00856F96" w:rsidRDefault="00000000">
            <w:pPr>
              <w:ind w:firstLine="0"/>
              <w:rPr>
                <w:rFonts w:ascii="Times New Roman" w:hAnsi="Times New Roman"/>
                <w:lang w:eastAsia="fi-FI"/>
              </w:rPr>
            </w:pPr>
            <w:r>
              <w:rPr>
                <w:rFonts w:ascii="Times New Roman" w:hAnsi="Times New Roman"/>
                <w:lang w:eastAsia="fi-FI"/>
              </w:rPr>
              <w:t>6.1.</w:t>
            </w:r>
          </w:p>
        </w:tc>
        <w:tc>
          <w:tcPr>
            <w:tcW w:w="8800" w:type="dxa"/>
            <w:tcBorders>
              <w:top w:val="single" w:sz="4" w:space="0" w:color="000000"/>
              <w:left w:val="single" w:sz="4" w:space="0" w:color="000000"/>
              <w:bottom w:val="single" w:sz="4" w:space="0" w:color="000000"/>
              <w:right w:val="single" w:sz="4" w:space="0" w:color="000000"/>
            </w:tcBorders>
          </w:tcPr>
          <w:p w14:paraId="5B798BBC" w14:textId="77777777" w:rsidR="00856F96" w:rsidRDefault="00000000">
            <w:pPr>
              <w:ind w:firstLine="0"/>
              <w:rPr>
                <w:rFonts w:ascii="Times New Roman" w:hAnsi="Times New Roman"/>
                <w:lang w:eastAsia="fi-FI"/>
              </w:rPr>
            </w:pPr>
            <w:r>
              <w:rPr>
                <w:rFonts w:ascii="Times New Roman" w:hAnsi="Times New Roman"/>
                <w:lang w:eastAsia="fi-FI"/>
              </w:rPr>
              <w:t>Konteinerių montavimo, eksploatacijos, aptarnavimo bei priežiūros instrukcijos lietuvių kalba.</w:t>
            </w:r>
          </w:p>
        </w:tc>
      </w:tr>
      <w:tr w:rsidR="00856F96" w14:paraId="10BA4CE6"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53C7B76D" w14:textId="77777777" w:rsidR="00856F96" w:rsidRDefault="00000000">
            <w:pPr>
              <w:ind w:firstLine="0"/>
              <w:rPr>
                <w:rFonts w:ascii="Times New Roman" w:hAnsi="Times New Roman"/>
                <w:lang w:eastAsia="fi-FI"/>
              </w:rPr>
            </w:pPr>
            <w:r>
              <w:rPr>
                <w:rFonts w:ascii="Times New Roman" w:hAnsi="Times New Roman"/>
                <w:lang w:eastAsia="fi-FI"/>
              </w:rPr>
              <w:t>6.2.</w:t>
            </w:r>
          </w:p>
        </w:tc>
        <w:tc>
          <w:tcPr>
            <w:tcW w:w="8800" w:type="dxa"/>
            <w:tcBorders>
              <w:top w:val="single" w:sz="4" w:space="0" w:color="000000"/>
              <w:left w:val="single" w:sz="4" w:space="0" w:color="000000"/>
              <w:bottom w:val="single" w:sz="4" w:space="0" w:color="000000"/>
              <w:right w:val="single" w:sz="4" w:space="0" w:color="000000"/>
            </w:tcBorders>
          </w:tcPr>
          <w:p w14:paraId="2FD4C5F0" w14:textId="77777777" w:rsidR="00856F96" w:rsidRDefault="00000000">
            <w:pPr>
              <w:ind w:firstLine="0"/>
              <w:rPr>
                <w:rFonts w:ascii="Times New Roman" w:hAnsi="Times New Roman"/>
                <w:lang w:eastAsia="fi-FI"/>
              </w:rPr>
            </w:pPr>
            <w:r>
              <w:rPr>
                <w:rFonts w:ascii="Times New Roman" w:hAnsi="Times New Roman"/>
                <w:lang w:eastAsia="fi-FI"/>
              </w:rPr>
              <w:t>Pateikiamas duomenų lapas, kuriame pateikiama ši informacija:</w:t>
            </w:r>
          </w:p>
        </w:tc>
      </w:tr>
      <w:tr w:rsidR="00856F96" w14:paraId="441B448F"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5624DCAF" w14:textId="77777777" w:rsidR="00856F96" w:rsidRDefault="00000000">
            <w:pPr>
              <w:ind w:firstLine="0"/>
              <w:rPr>
                <w:rFonts w:ascii="Times New Roman" w:hAnsi="Times New Roman"/>
                <w:lang w:eastAsia="fi-FI"/>
              </w:rPr>
            </w:pPr>
            <w:r>
              <w:rPr>
                <w:rFonts w:ascii="Times New Roman" w:hAnsi="Times New Roman"/>
                <w:lang w:eastAsia="fi-FI"/>
              </w:rPr>
              <w:t>6.2.1.</w:t>
            </w:r>
          </w:p>
        </w:tc>
        <w:tc>
          <w:tcPr>
            <w:tcW w:w="8800" w:type="dxa"/>
            <w:tcBorders>
              <w:top w:val="single" w:sz="4" w:space="0" w:color="000000"/>
              <w:left w:val="single" w:sz="4" w:space="0" w:color="000000"/>
              <w:bottom w:val="single" w:sz="4" w:space="0" w:color="000000"/>
              <w:right w:val="single" w:sz="4" w:space="0" w:color="000000"/>
            </w:tcBorders>
          </w:tcPr>
          <w:p w14:paraId="5F330A34" w14:textId="77777777" w:rsidR="00856F96" w:rsidRDefault="00000000">
            <w:pPr>
              <w:ind w:firstLine="0"/>
              <w:rPr>
                <w:rFonts w:ascii="Times New Roman" w:hAnsi="Times New Roman"/>
                <w:lang w:eastAsia="fi-FI"/>
              </w:rPr>
            </w:pPr>
            <w:proofErr w:type="spellStart"/>
            <w:r>
              <w:rPr>
                <w:rFonts w:ascii="Times New Roman" w:hAnsi="Times New Roman"/>
                <w:lang w:eastAsia="fi-FI"/>
              </w:rPr>
              <w:t>gabaritiniai</w:t>
            </w:r>
            <w:proofErr w:type="spellEnd"/>
            <w:r>
              <w:rPr>
                <w:rFonts w:ascii="Times New Roman" w:hAnsi="Times New Roman"/>
                <w:lang w:eastAsia="fi-FI"/>
              </w:rPr>
              <w:t xml:space="preserve"> matmenys;</w:t>
            </w:r>
          </w:p>
        </w:tc>
      </w:tr>
      <w:tr w:rsidR="00856F96" w14:paraId="2A739F60"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6521E95B" w14:textId="77777777" w:rsidR="00856F96" w:rsidRDefault="00000000">
            <w:pPr>
              <w:ind w:firstLine="0"/>
              <w:rPr>
                <w:rFonts w:ascii="Times New Roman" w:hAnsi="Times New Roman"/>
                <w:lang w:eastAsia="fi-FI"/>
              </w:rPr>
            </w:pPr>
            <w:r>
              <w:rPr>
                <w:rFonts w:ascii="Times New Roman" w:hAnsi="Times New Roman"/>
                <w:lang w:eastAsia="fi-FI"/>
              </w:rPr>
              <w:t>6.2.2.</w:t>
            </w:r>
          </w:p>
        </w:tc>
        <w:tc>
          <w:tcPr>
            <w:tcW w:w="8800" w:type="dxa"/>
            <w:tcBorders>
              <w:top w:val="single" w:sz="4" w:space="0" w:color="000000"/>
              <w:left w:val="single" w:sz="4" w:space="0" w:color="000000"/>
              <w:bottom w:val="single" w:sz="4" w:space="0" w:color="000000"/>
              <w:right w:val="single" w:sz="4" w:space="0" w:color="000000"/>
            </w:tcBorders>
          </w:tcPr>
          <w:p w14:paraId="610225DE" w14:textId="77777777" w:rsidR="00856F96" w:rsidRDefault="00000000">
            <w:pPr>
              <w:ind w:firstLine="0"/>
              <w:rPr>
                <w:rFonts w:ascii="Times New Roman" w:hAnsi="Times New Roman"/>
                <w:lang w:eastAsia="fi-FI"/>
              </w:rPr>
            </w:pPr>
            <w:r>
              <w:rPr>
                <w:rFonts w:ascii="Times New Roman" w:hAnsi="Times New Roman"/>
                <w:lang w:eastAsia="fi-FI"/>
              </w:rPr>
              <w:t>visuminė leidžiamoji masė, kg;</w:t>
            </w:r>
          </w:p>
        </w:tc>
      </w:tr>
      <w:tr w:rsidR="00856F96" w14:paraId="4DC21C07"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30B5E4AB" w14:textId="77777777" w:rsidR="00856F96" w:rsidRDefault="00000000">
            <w:pPr>
              <w:ind w:firstLine="0"/>
              <w:rPr>
                <w:rFonts w:ascii="Times New Roman" w:hAnsi="Times New Roman"/>
                <w:lang w:eastAsia="fi-FI"/>
              </w:rPr>
            </w:pPr>
            <w:r>
              <w:rPr>
                <w:rFonts w:ascii="Times New Roman" w:hAnsi="Times New Roman"/>
                <w:lang w:eastAsia="fi-FI"/>
              </w:rPr>
              <w:t>6.2.3.</w:t>
            </w:r>
          </w:p>
        </w:tc>
        <w:tc>
          <w:tcPr>
            <w:tcW w:w="8800" w:type="dxa"/>
            <w:tcBorders>
              <w:top w:val="single" w:sz="4" w:space="0" w:color="000000"/>
              <w:left w:val="single" w:sz="4" w:space="0" w:color="000000"/>
              <w:bottom w:val="single" w:sz="4" w:space="0" w:color="000000"/>
              <w:right w:val="single" w:sz="4" w:space="0" w:color="000000"/>
            </w:tcBorders>
          </w:tcPr>
          <w:p w14:paraId="4D122FD7" w14:textId="77777777" w:rsidR="00856F96" w:rsidRDefault="00000000">
            <w:pPr>
              <w:ind w:firstLine="0"/>
              <w:rPr>
                <w:rFonts w:ascii="Times New Roman" w:hAnsi="Times New Roman"/>
                <w:lang w:eastAsia="fi-FI"/>
              </w:rPr>
            </w:pPr>
            <w:r>
              <w:rPr>
                <w:rFonts w:ascii="Times New Roman" w:hAnsi="Times New Roman"/>
                <w:lang w:eastAsia="fi-FI"/>
              </w:rPr>
              <w:t>medžiagos, iš kurių pagamintas konteineris;</w:t>
            </w:r>
          </w:p>
        </w:tc>
      </w:tr>
      <w:tr w:rsidR="00856F96" w14:paraId="4AD1BC32"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2ABA18FA" w14:textId="77777777" w:rsidR="00856F96" w:rsidRDefault="00000000">
            <w:pPr>
              <w:ind w:firstLine="0"/>
              <w:rPr>
                <w:rFonts w:ascii="Times New Roman" w:hAnsi="Times New Roman"/>
                <w:lang w:eastAsia="fi-FI"/>
              </w:rPr>
            </w:pPr>
            <w:r>
              <w:rPr>
                <w:rFonts w:ascii="Times New Roman" w:hAnsi="Times New Roman"/>
                <w:lang w:eastAsia="fi-FI"/>
              </w:rPr>
              <w:t>6.2.4.</w:t>
            </w:r>
          </w:p>
        </w:tc>
        <w:tc>
          <w:tcPr>
            <w:tcW w:w="8800" w:type="dxa"/>
            <w:tcBorders>
              <w:top w:val="single" w:sz="4" w:space="0" w:color="000000"/>
              <w:left w:val="single" w:sz="4" w:space="0" w:color="000000"/>
              <w:bottom w:val="single" w:sz="4" w:space="0" w:color="000000"/>
              <w:right w:val="single" w:sz="4" w:space="0" w:color="000000"/>
            </w:tcBorders>
          </w:tcPr>
          <w:p w14:paraId="405CFFE5" w14:textId="77777777" w:rsidR="00856F96" w:rsidRDefault="00000000">
            <w:pPr>
              <w:ind w:firstLine="0"/>
              <w:rPr>
                <w:rFonts w:ascii="Times New Roman" w:hAnsi="Times New Roman"/>
                <w:lang w:eastAsia="fi-FI"/>
              </w:rPr>
            </w:pPr>
            <w:r>
              <w:rPr>
                <w:rFonts w:ascii="Times New Roman" w:hAnsi="Times New Roman"/>
                <w:lang w:eastAsia="fi-FI"/>
              </w:rPr>
              <w:t>konteinerio tuštinimo būdas ir atitinkami saugos įtaisai;</w:t>
            </w:r>
          </w:p>
        </w:tc>
      </w:tr>
      <w:tr w:rsidR="00856F96" w14:paraId="54E1F192"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6B2DB95B" w14:textId="77777777" w:rsidR="00856F96" w:rsidRDefault="00000000">
            <w:pPr>
              <w:ind w:firstLine="0"/>
              <w:rPr>
                <w:rFonts w:ascii="Times New Roman" w:hAnsi="Times New Roman"/>
                <w:lang w:eastAsia="fi-FI"/>
              </w:rPr>
            </w:pPr>
            <w:r>
              <w:rPr>
                <w:rFonts w:ascii="Times New Roman" w:hAnsi="Times New Roman"/>
                <w:lang w:eastAsia="fi-FI"/>
              </w:rPr>
              <w:t>6.2.5.</w:t>
            </w:r>
          </w:p>
        </w:tc>
        <w:tc>
          <w:tcPr>
            <w:tcW w:w="8800" w:type="dxa"/>
            <w:tcBorders>
              <w:top w:val="single" w:sz="4" w:space="0" w:color="000000"/>
              <w:left w:val="single" w:sz="4" w:space="0" w:color="000000"/>
              <w:bottom w:val="single" w:sz="4" w:space="0" w:color="000000"/>
              <w:right w:val="single" w:sz="4" w:space="0" w:color="000000"/>
            </w:tcBorders>
          </w:tcPr>
          <w:p w14:paraId="542CC72D" w14:textId="77777777" w:rsidR="00856F96" w:rsidRDefault="00000000">
            <w:pPr>
              <w:ind w:firstLine="0"/>
              <w:rPr>
                <w:rFonts w:ascii="Times New Roman" w:hAnsi="Times New Roman"/>
                <w:lang w:eastAsia="fi-FI"/>
              </w:rPr>
            </w:pPr>
            <w:r>
              <w:rPr>
                <w:rFonts w:ascii="Times New Roman" w:hAnsi="Times New Roman"/>
                <w:lang w:eastAsia="fi-FI"/>
              </w:rPr>
              <w:t>tuščio konteinerio masė;</w:t>
            </w:r>
          </w:p>
        </w:tc>
      </w:tr>
      <w:tr w:rsidR="00856F96" w14:paraId="71E0528A" w14:textId="77777777">
        <w:trPr>
          <w:cantSplit/>
        </w:trPr>
        <w:tc>
          <w:tcPr>
            <w:tcW w:w="836" w:type="dxa"/>
            <w:tcBorders>
              <w:top w:val="single" w:sz="4" w:space="0" w:color="000000"/>
              <w:left w:val="single" w:sz="4" w:space="0" w:color="000000"/>
              <w:bottom w:val="single" w:sz="4" w:space="0" w:color="000000"/>
              <w:right w:val="single" w:sz="4" w:space="0" w:color="000000"/>
            </w:tcBorders>
          </w:tcPr>
          <w:p w14:paraId="7AFD6147" w14:textId="77777777" w:rsidR="00856F96" w:rsidRDefault="00000000">
            <w:pPr>
              <w:ind w:firstLine="0"/>
              <w:rPr>
                <w:rFonts w:ascii="Times New Roman" w:hAnsi="Times New Roman"/>
                <w:lang w:eastAsia="fi-FI"/>
              </w:rPr>
            </w:pPr>
            <w:r>
              <w:rPr>
                <w:rFonts w:ascii="Times New Roman" w:hAnsi="Times New Roman"/>
                <w:lang w:eastAsia="fi-FI"/>
              </w:rPr>
              <w:t>6.2.6.</w:t>
            </w:r>
          </w:p>
        </w:tc>
        <w:tc>
          <w:tcPr>
            <w:tcW w:w="8800" w:type="dxa"/>
            <w:tcBorders>
              <w:top w:val="single" w:sz="4" w:space="0" w:color="000000"/>
              <w:left w:val="single" w:sz="4" w:space="0" w:color="000000"/>
              <w:bottom w:val="single" w:sz="4" w:space="0" w:color="000000"/>
              <w:right w:val="single" w:sz="4" w:space="0" w:color="000000"/>
            </w:tcBorders>
          </w:tcPr>
          <w:p w14:paraId="6589C891" w14:textId="77777777" w:rsidR="00856F96" w:rsidRDefault="00000000">
            <w:pPr>
              <w:ind w:firstLine="0"/>
              <w:rPr>
                <w:rFonts w:ascii="Times New Roman" w:hAnsi="Times New Roman"/>
                <w:lang w:eastAsia="fi-FI"/>
              </w:rPr>
            </w:pPr>
            <w:r>
              <w:rPr>
                <w:rFonts w:ascii="Times New Roman" w:hAnsi="Times New Roman"/>
                <w:lang w:eastAsia="fi-FI"/>
              </w:rPr>
              <w:t>konstrukcijos charakteristikos.</w:t>
            </w:r>
          </w:p>
        </w:tc>
      </w:tr>
    </w:tbl>
    <w:p w14:paraId="45CB7F9A" w14:textId="77777777" w:rsidR="00856F96" w:rsidRDefault="00856F96">
      <w:pPr>
        <w:jc w:val="center"/>
        <w:rPr>
          <w:rFonts w:ascii="Times New Roman" w:hAnsi="Times New Roman"/>
          <w:b/>
          <w:bCs/>
          <w:iCs/>
          <w:caps/>
        </w:rPr>
      </w:pPr>
    </w:p>
    <w:p w14:paraId="2AEB205F" w14:textId="77777777" w:rsidR="00856F96" w:rsidRDefault="00000000">
      <w:pPr>
        <w:ind w:firstLine="0"/>
        <w:jc w:val="center"/>
        <w:rPr>
          <w:rFonts w:ascii="Times New Roman" w:hAnsi="Times New Roman"/>
          <w:b/>
          <w:bCs/>
          <w:iCs/>
          <w:caps/>
        </w:rPr>
      </w:pPr>
      <w:r>
        <w:rPr>
          <w:rFonts w:ascii="Times New Roman" w:hAnsi="Times New Roman"/>
          <w:b/>
          <w:bCs/>
          <w:iCs/>
          <w:caps/>
        </w:rPr>
        <w:t>II DALIS</w:t>
      </w:r>
    </w:p>
    <w:p w14:paraId="1945A5CB" w14:textId="77777777" w:rsidR="00856F96" w:rsidRDefault="00856F96">
      <w:pPr>
        <w:jc w:val="center"/>
        <w:rPr>
          <w:rFonts w:ascii="Times New Roman" w:hAnsi="Times New Roman"/>
          <w:b/>
          <w:bCs/>
          <w:iCs/>
          <w:caps/>
        </w:rPr>
      </w:pPr>
    </w:p>
    <w:p w14:paraId="1FF628F3" w14:textId="77777777" w:rsidR="00856F96" w:rsidRDefault="00000000">
      <w:pPr>
        <w:spacing w:before="120" w:after="120"/>
        <w:ind w:firstLine="0"/>
      </w:pPr>
      <w:r>
        <w:rPr>
          <w:rFonts w:ascii="Times New Roman" w:hAnsi="Times New Roman"/>
          <w:iCs/>
          <w:caps/>
        </w:rPr>
        <w:t>3.4.</w:t>
      </w:r>
      <w:r>
        <w:rPr>
          <w:rFonts w:ascii="Times New Roman" w:hAnsi="Times New Roman"/>
          <w:b/>
          <w:bCs/>
          <w:iCs/>
          <w:caps/>
        </w:rPr>
        <w:t xml:space="preserve">  </w:t>
      </w:r>
      <w:r>
        <w:rPr>
          <w:rFonts w:ascii="Times New Roman" w:hAnsi="Times New Roman"/>
          <w:lang w:val="pt-BR"/>
        </w:rPr>
        <w:t>Detalūs reikalavimai konteineriams  ne mažiau 800 litrų talpos:</w:t>
      </w:r>
    </w:p>
    <w:p w14:paraId="418DC1B4" w14:textId="77777777" w:rsidR="00856F96" w:rsidRDefault="00856F96">
      <w:pPr>
        <w:rPr>
          <w:rFonts w:ascii="Times New Roman" w:hAnsi="Times New Roman"/>
          <w:b/>
          <w:bCs/>
          <w:iCs/>
          <w:caps/>
          <w:lang w:val="pt-BR"/>
        </w:rPr>
      </w:pPr>
    </w:p>
    <w:tbl>
      <w:tblPr>
        <w:tblW w:w="9636" w:type="dxa"/>
        <w:tblInd w:w="28" w:type="dxa"/>
        <w:tblLayout w:type="fixed"/>
        <w:tblCellMar>
          <w:top w:w="28" w:type="dxa"/>
          <w:left w:w="28" w:type="dxa"/>
          <w:bottom w:w="28" w:type="dxa"/>
          <w:right w:w="28" w:type="dxa"/>
        </w:tblCellMar>
        <w:tblLook w:val="04A0" w:firstRow="1" w:lastRow="0" w:firstColumn="1" w:lastColumn="0" w:noHBand="0" w:noVBand="1"/>
      </w:tblPr>
      <w:tblGrid>
        <w:gridCol w:w="809"/>
        <w:gridCol w:w="8827"/>
      </w:tblGrid>
      <w:tr w:rsidR="00856F96" w14:paraId="3FB41C27" w14:textId="77777777">
        <w:trPr>
          <w:cantSplit/>
          <w:tblHeader/>
        </w:trPr>
        <w:tc>
          <w:tcPr>
            <w:tcW w:w="809" w:type="dxa"/>
            <w:tcBorders>
              <w:top w:val="single" w:sz="4" w:space="0" w:color="000000"/>
              <w:left w:val="single" w:sz="4" w:space="0" w:color="000000"/>
              <w:bottom w:val="single" w:sz="4" w:space="0" w:color="000000"/>
              <w:right w:val="single" w:sz="4" w:space="0" w:color="000000"/>
            </w:tcBorders>
            <w:vAlign w:val="center"/>
          </w:tcPr>
          <w:p w14:paraId="764CDE8B" w14:textId="77777777" w:rsidR="00856F96" w:rsidRDefault="00000000">
            <w:pPr>
              <w:ind w:left="89" w:firstLine="0"/>
              <w:jc w:val="left"/>
              <w:rPr>
                <w:rFonts w:ascii="Times New Roman" w:hAnsi="Times New Roman"/>
                <w:b/>
                <w:lang w:eastAsia="fi-FI"/>
              </w:rPr>
            </w:pPr>
            <w:r>
              <w:rPr>
                <w:rFonts w:ascii="Times New Roman" w:hAnsi="Times New Roman"/>
                <w:b/>
                <w:lang w:eastAsia="fi-FI"/>
              </w:rPr>
              <w:t>Eil. Nr.</w:t>
            </w:r>
          </w:p>
        </w:tc>
        <w:tc>
          <w:tcPr>
            <w:tcW w:w="8827" w:type="dxa"/>
            <w:tcBorders>
              <w:top w:val="single" w:sz="4" w:space="0" w:color="000000"/>
              <w:left w:val="single" w:sz="4" w:space="0" w:color="000000"/>
              <w:bottom w:val="single" w:sz="4" w:space="0" w:color="000000"/>
              <w:right w:val="single" w:sz="4" w:space="0" w:color="000000"/>
            </w:tcBorders>
            <w:vAlign w:val="center"/>
          </w:tcPr>
          <w:p w14:paraId="7E02779F" w14:textId="77777777" w:rsidR="00856F96" w:rsidRDefault="00000000">
            <w:pPr>
              <w:ind w:firstLine="0"/>
              <w:jc w:val="center"/>
              <w:rPr>
                <w:rFonts w:ascii="Times New Roman" w:hAnsi="Times New Roman"/>
                <w:b/>
                <w:lang w:eastAsia="fi-FI"/>
              </w:rPr>
            </w:pPr>
            <w:r>
              <w:rPr>
                <w:rFonts w:ascii="Times New Roman" w:hAnsi="Times New Roman"/>
                <w:b/>
                <w:lang w:eastAsia="fi-FI"/>
              </w:rPr>
              <w:t>Techniniai reikalavimai</w:t>
            </w:r>
          </w:p>
        </w:tc>
      </w:tr>
      <w:tr w:rsidR="00856F96" w14:paraId="5CB50C26"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7BA8D4B6" w14:textId="77777777" w:rsidR="00856F96" w:rsidRDefault="00000000">
            <w:pPr>
              <w:ind w:firstLine="0"/>
              <w:rPr>
                <w:rFonts w:ascii="Times New Roman" w:hAnsi="Times New Roman"/>
                <w:b/>
                <w:lang w:eastAsia="fi-FI"/>
              </w:rPr>
            </w:pPr>
            <w:r>
              <w:rPr>
                <w:rFonts w:ascii="Times New Roman" w:hAnsi="Times New Roman"/>
                <w:b/>
                <w:lang w:eastAsia="fi-FI"/>
              </w:rPr>
              <w:t>1.</w:t>
            </w:r>
          </w:p>
        </w:tc>
        <w:tc>
          <w:tcPr>
            <w:tcW w:w="8827" w:type="dxa"/>
            <w:tcBorders>
              <w:top w:val="single" w:sz="4" w:space="0" w:color="000000"/>
              <w:left w:val="single" w:sz="4" w:space="0" w:color="000000"/>
              <w:bottom w:val="single" w:sz="4" w:space="0" w:color="000000"/>
              <w:right w:val="single" w:sz="4" w:space="0" w:color="000000"/>
            </w:tcBorders>
          </w:tcPr>
          <w:p w14:paraId="16F55470" w14:textId="77777777" w:rsidR="00856F96" w:rsidRDefault="00000000">
            <w:pPr>
              <w:ind w:firstLine="0"/>
              <w:rPr>
                <w:rFonts w:ascii="Times New Roman" w:hAnsi="Times New Roman"/>
                <w:b/>
                <w:lang w:eastAsia="fi-FI"/>
              </w:rPr>
            </w:pPr>
            <w:r>
              <w:rPr>
                <w:rFonts w:ascii="Times New Roman" w:hAnsi="Times New Roman"/>
                <w:b/>
                <w:lang w:eastAsia="fi-FI"/>
              </w:rPr>
              <w:t>Bendrieji reikalavimai</w:t>
            </w:r>
          </w:p>
        </w:tc>
      </w:tr>
      <w:tr w:rsidR="00856F96" w14:paraId="38272CDD"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28A0083D" w14:textId="77777777" w:rsidR="00856F96" w:rsidRDefault="00000000">
            <w:pPr>
              <w:ind w:firstLine="0"/>
              <w:rPr>
                <w:rFonts w:ascii="Times New Roman" w:hAnsi="Times New Roman"/>
                <w:lang w:eastAsia="fi-FI"/>
              </w:rPr>
            </w:pPr>
            <w:r>
              <w:rPr>
                <w:rFonts w:ascii="Times New Roman" w:hAnsi="Times New Roman"/>
                <w:lang w:eastAsia="fi-FI"/>
              </w:rPr>
              <w:t>1.1.</w:t>
            </w:r>
          </w:p>
        </w:tc>
        <w:tc>
          <w:tcPr>
            <w:tcW w:w="8827" w:type="dxa"/>
            <w:tcBorders>
              <w:top w:val="single" w:sz="4" w:space="0" w:color="000000"/>
              <w:left w:val="single" w:sz="4" w:space="0" w:color="000000"/>
              <w:bottom w:val="single" w:sz="4" w:space="0" w:color="000000"/>
              <w:right w:val="single" w:sz="4" w:space="0" w:color="000000"/>
            </w:tcBorders>
          </w:tcPr>
          <w:p w14:paraId="1E68DE5C" w14:textId="77777777" w:rsidR="00856F96" w:rsidRDefault="00000000">
            <w:pPr>
              <w:ind w:firstLine="0"/>
              <w:rPr>
                <w:rFonts w:ascii="Times New Roman" w:hAnsi="Times New Roman"/>
                <w:color w:val="000000"/>
                <w:lang w:eastAsia="fi-FI"/>
              </w:rPr>
            </w:pPr>
            <w:r>
              <w:rPr>
                <w:rFonts w:ascii="Times New Roman" w:hAnsi="Times New Roman"/>
                <w:color w:val="000000"/>
                <w:lang w:eastAsia="fi-FI"/>
              </w:rPr>
              <w:t>Konteineriai turi būti pilnai sukomplektuoti, nauji, nenaudoti, be išorinių pažeidimų.</w:t>
            </w:r>
          </w:p>
        </w:tc>
      </w:tr>
      <w:tr w:rsidR="00856F96" w14:paraId="446C450F"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51F0F207" w14:textId="77777777" w:rsidR="00856F96" w:rsidRDefault="00000000">
            <w:pPr>
              <w:ind w:firstLine="0"/>
              <w:rPr>
                <w:rFonts w:ascii="Times New Roman" w:hAnsi="Times New Roman"/>
                <w:lang w:eastAsia="fi-FI"/>
              </w:rPr>
            </w:pPr>
            <w:r>
              <w:rPr>
                <w:rFonts w:ascii="Times New Roman" w:hAnsi="Times New Roman"/>
                <w:lang w:eastAsia="fi-FI"/>
              </w:rPr>
              <w:t>1.2.</w:t>
            </w:r>
          </w:p>
        </w:tc>
        <w:tc>
          <w:tcPr>
            <w:tcW w:w="8827" w:type="dxa"/>
            <w:tcBorders>
              <w:top w:val="single" w:sz="4" w:space="0" w:color="000000"/>
              <w:left w:val="single" w:sz="4" w:space="0" w:color="000000"/>
              <w:bottom w:val="single" w:sz="4" w:space="0" w:color="000000"/>
              <w:right w:val="single" w:sz="4" w:space="0" w:color="000000"/>
            </w:tcBorders>
          </w:tcPr>
          <w:p w14:paraId="2381C4EC" w14:textId="77777777" w:rsidR="00856F96" w:rsidRDefault="00000000">
            <w:pPr>
              <w:ind w:firstLine="0"/>
            </w:pPr>
            <w:r>
              <w:rPr>
                <w:rFonts w:ascii="Times New Roman" w:hAnsi="Times New Roman"/>
                <w:color w:val="000000"/>
                <w:lang w:eastAsia="fi-FI"/>
              </w:rPr>
              <w:t>Konteinerių kiekis: 4 vnt.</w:t>
            </w:r>
          </w:p>
        </w:tc>
      </w:tr>
      <w:tr w:rsidR="00856F96" w14:paraId="4F462540" w14:textId="77777777">
        <w:trPr>
          <w:cantSplit/>
          <w:trHeight w:val="718"/>
        </w:trPr>
        <w:tc>
          <w:tcPr>
            <w:tcW w:w="809" w:type="dxa"/>
            <w:tcBorders>
              <w:top w:val="single" w:sz="4" w:space="0" w:color="000000"/>
              <w:left w:val="single" w:sz="4" w:space="0" w:color="000000"/>
              <w:bottom w:val="single" w:sz="4" w:space="0" w:color="000000"/>
              <w:right w:val="single" w:sz="4" w:space="0" w:color="000000"/>
            </w:tcBorders>
          </w:tcPr>
          <w:p w14:paraId="08A23A8D" w14:textId="77777777" w:rsidR="00856F96" w:rsidRDefault="00000000">
            <w:pPr>
              <w:ind w:firstLine="0"/>
              <w:rPr>
                <w:rFonts w:ascii="Times New Roman" w:hAnsi="Times New Roman"/>
                <w:lang w:eastAsia="fi-FI"/>
              </w:rPr>
            </w:pPr>
            <w:r>
              <w:rPr>
                <w:rFonts w:ascii="Times New Roman" w:hAnsi="Times New Roman"/>
                <w:lang w:eastAsia="fi-FI"/>
              </w:rPr>
              <w:t>1.3.</w:t>
            </w:r>
          </w:p>
        </w:tc>
        <w:tc>
          <w:tcPr>
            <w:tcW w:w="8827" w:type="dxa"/>
            <w:tcBorders>
              <w:top w:val="single" w:sz="4" w:space="0" w:color="000000"/>
              <w:left w:val="single" w:sz="4" w:space="0" w:color="000000"/>
              <w:bottom w:val="single" w:sz="4" w:space="0" w:color="000000"/>
              <w:right w:val="single" w:sz="4" w:space="0" w:color="000000"/>
            </w:tcBorders>
          </w:tcPr>
          <w:p w14:paraId="52ACEE7D" w14:textId="77777777" w:rsidR="00856F96" w:rsidRDefault="00000000">
            <w:pPr>
              <w:ind w:firstLine="0"/>
            </w:pPr>
            <w:r>
              <w:rPr>
                <w:rFonts w:ascii="Times New Roman" w:hAnsi="Times New Roman"/>
                <w:lang w:eastAsia="fi-FI"/>
              </w:rPr>
              <w:t xml:space="preserve">Konteineriai turi atitikti ES 2008/98/EB (dėl ženklinimo), EN 13071, EN ISO 1461 arba lygiaverti standartą (taikoma jei konteineris metalinis ir cinkuotas), EN 13501-1 </w:t>
            </w:r>
            <w:r>
              <w:rPr>
                <w:rFonts w:ascii="Times New Roman" w:hAnsi="Times New Roman"/>
                <w:color w:val="000000"/>
                <w:lang w:eastAsia="fi-FI"/>
              </w:rPr>
              <w:t>arba lygiaverčius reikalavimus (taikoma jei konteineris pagamintas iš plastiko), EN ISO 4892  arba lygiaverčius (jei naudojami plastikas).</w:t>
            </w:r>
          </w:p>
        </w:tc>
      </w:tr>
      <w:tr w:rsidR="00856F96" w14:paraId="59862A35"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510FDB0C" w14:textId="77777777" w:rsidR="00856F96" w:rsidRDefault="00000000">
            <w:pPr>
              <w:ind w:firstLine="0"/>
              <w:rPr>
                <w:rFonts w:ascii="Times New Roman" w:hAnsi="Times New Roman"/>
                <w:lang w:eastAsia="fi-FI"/>
              </w:rPr>
            </w:pPr>
            <w:r>
              <w:rPr>
                <w:rFonts w:ascii="Times New Roman" w:hAnsi="Times New Roman"/>
                <w:lang w:eastAsia="fi-FI"/>
              </w:rPr>
              <w:t>1.4.</w:t>
            </w:r>
          </w:p>
        </w:tc>
        <w:tc>
          <w:tcPr>
            <w:tcW w:w="8827" w:type="dxa"/>
            <w:tcBorders>
              <w:top w:val="single" w:sz="4" w:space="0" w:color="000000"/>
              <w:left w:val="single" w:sz="4" w:space="0" w:color="000000"/>
              <w:bottom w:val="single" w:sz="4" w:space="0" w:color="000000"/>
              <w:right w:val="single" w:sz="4" w:space="0" w:color="000000"/>
            </w:tcBorders>
          </w:tcPr>
          <w:p w14:paraId="68532A2F" w14:textId="77777777" w:rsidR="00856F96" w:rsidRDefault="00000000">
            <w:pPr>
              <w:ind w:firstLine="0"/>
            </w:pPr>
            <w:r>
              <w:rPr>
                <w:rFonts w:ascii="Times New Roman" w:hAnsi="Times New Roman"/>
                <w:lang w:eastAsia="fi-FI"/>
              </w:rPr>
              <w:t>Paskirtis: maistiniam aliejui (buteliukuose arba kibiriukuose), susidariusioms buityje pas gyventojus, surinkti.</w:t>
            </w:r>
          </w:p>
        </w:tc>
      </w:tr>
      <w:tr w:rsidR="00856F96" w14:paraId="002E9719"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0B0E2AFE" w14:textId="77777777" w:rsidR="00856F96" w:rsidRDefault="00000000">
            <w:pPr>
              <w:ind w:firstLine="0"/>
              <w:rPr>
                <w:rFonts w:ascii="Times New Roman" w:hAnsi="Times New Roman"/>
                <w:b/>
                <w:lang w:eastAsia="fi-FI"/>
              </w:rPr>
            </w:pPr>
            <w:r>
              <w:rPr>
                <w:rFonts w:ascii="Times New Roman" w:hAnsi="Times New Roman"/>
                <w:b/>
                <w:lang w:eastAsia="fi-FI"/>
              </w:rPr>
              <w:t>2.</w:t>
            </w:r>
          </w:p>
        </w:tc>
        <w:tc>
          <w:tcPr>
            <w:tcW w:w="8827" w:type="dxa"/>
            <w:tcBorders>
              <w:top w:val="single" w:sz="4" w:space="0" w:color="000000"/>
              <w:left w:val="single" w:sz="4" w:space="0" w:color="000000"/>
              <w:bottom w:val="single" w:sz="4" w:space="0" w:color="000000"/>
              <w:right w:val="single" w:sz="4" w:space="0" w:color="000000"/>
            </w:tcBorders>
          </w:tcPr>
          <w:p w14:paraId="39940FCA" w14:textId="77777777" w:rsidR="00856F96" w:rsidRDefault="00000000">
            <w:pPr>
              <w:ind w:firstLine="0"/>
              <w:rPr>
                <w:rFonts w:ascii="Times New Roman" w:hAnsi="Times New Roman"/>
                <w:b/>
                <w:lang w:eastAsia="fi-FI"/>
              </w:rPr>
            </w:pPr>
            <w:r>
              <w:rPr>
                <w:rFonts w:ascii="Times New Roman" w:hAnsi="Times New Roman"/>
                <w:b/>
                <w:lang w:eastAsia="fi-FI"/>
              </w:rPr>
              <w:t>Reikalavimai konteinerio korpusui:</w:t>
            </w:r>
          </w:p>
        </w:tc>
      </w:tr>
      <w:tr w:rsidR="00856F96" w14:paraId="40AE0A43"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16673DFA" w14:textId="77777777" w:rsidR="00856F96" w:rsidRDefault="00000000">
            <w:pPr>
              <w:ind w:firstLine="0"/>
              <w:rPr>
                <w:rFonts w:ascii="Times New Roman" w:hAnsi="Times New Roman"/>
                <w:lang w:eastAsia="fi-FI"/>
              </w:rPr>
            </w:pPr>
            <w:r>
              <w:rPr>
                <w:rFonts w:ascii="Times New Roman" w:hAnsi="Times New Roman"/>
                <w:lang w:eastAsia="fi-FI"/>
              </w:rPr>
              <w:t>2.1.</w:t>
            </w:r>
          </w:p>
        </w:tc>
        <w:tc>
          <w:tcPr>
            <w:tcW w:w="8827" w:type="dxa"/>
            <w:tcBorders>
              <w:top w:val="single" w:sz="4" w:space="0" w:color="000000"/>
              <w:left w:val="single" w:sz="4" w:space="0" w:color="000000"/>
              <w:bottom w:val="single" w:sz="4" w:space="0" w:color="000000"/>
              <w:right w:val="single" w:sz="4" w:space="0" w:color="000000"/>
            </w:tcBorders>
          </w:tcPr>
          <w:p w14:paraId="11C15387" w14:textId="77777777" w:rsidR="00856F96" w:rsidRDefault="00000000">
            <w:pPr>
              <w:ind w:firstLine="0"/>
            </w:pPr>
            <w:r>
              <w:rPr>
                <w:rFonts w:ascii="Times New Roman" w:hAnsi="Times New Roman"/>
                <w:lang w:eastAsia="fi-FI"/>
              </w:rPr>
              <w:t>Bendra konteinerio talpa: ne mažiau kaip</w:t>
            </w:r>
            <w:r>
              <w:rPr>
                <w:rFonts w:ascii="Times New Roman" w:hAnsi="Times New Roman"/>
                <w:lang w:val="pt-BR" w:eastAsia="fi-FI"/>
              </w:rPr>
              <w:t xml:space="preserve"> 0,8 </w:t>
            </w:r>
            <w:r>
              <w:rPr>
                <w:rFonts w:ascii="Times New Roman" w:hAnsi="Times New Roman"/>
                <w:lang w:eastAsia="fi-FI"/>
              </w:rPr>
              <w:t>m</w:t>
            </w:r>
            <w:r>
              <w:rPr>
                <w:rFonts w:ascii="Times New Roman" w:hAnsi="Times New Roman"/>
                <w:position w:val="5"/>
                <w:sz w:val="14"/>
                <w:lang w:eastAsia="fi-FI"/>
              </w:rPr>
              <w:t>3</w:t>
            </w:r>
          </w:p>
        </w:tc>
      </w:tr>
      <w:tr w:rsidR="00856F96" w14:paraId="037934C7"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6FCC7C6B" w14:textId="77777777" w:rsidR="00856F96" w:rsidRDefault="00000000">
            <w:pPr>
              <w:ind w:firstLine="0"/>
              <w:rPr>
                <w:rFonts w:ascii="Times New Roman" w:hAnsi="Times New Roman"/>
                <w:lang w:eastAsia="fi-FI"/>
              </w:rPr>
            </w:pPr>
            <w:r>
              <w:rPr>
                <w:rFonts w:ascii="Times New Roman" w:hAnsi="Times New Roman"/>
                <w:lang w:eastAsia="fi-FI"/>
              </w:rPr>
              <w:t>2.2.</w:t>
            </w:r>
          </w:p>
        </w:tc>
        <w:tc>
          <w:tcPr>
            <w:tcW w:w="8827" w:type="dxa"/>
            <w:tcBorders>
              <w:top w:val="single" w:sz="4" w:space="0" w:color="000000"/>
              <w:left w:val="single" w:sz="4" w:space="0" w:color="000000"/>
              <w:bottom w:val="single" w:sz="4" w:space="0" w:color="000000"/>
              <w:right w:val="single" w:sz="4" w:space="0" w:color="000000"/>
            </w:tcBorders>
          </w:tcPr>
          <w:p w14:paraId="12CDFD40" w14:textId="77777777" w:rsidR="00856F96" w:rsidRDefault="00000000">
            <w:pPr>
              <w:ind w:firstLine="0"/>
              <w:rPr>
                <w:rFonts w:ascii="Times New Roman" w:hAnsi="Times New Roman"/>
                <w:lang w:eastAsia="fi-FI"/>
              </w:rPr>
            </w:pPr>
            <w:r>
              <w:rPr>
                <w:rFonts w:ascii="Times New Roman" w:hAnsi="Times New Roman"/>
                <w:lang w:eastAsia="fi-FI"/>
              </w:rPr>
              <w:t>Pagamintas iš HDPE (arba lygiaverčio plastiko) arba cinkuoto plieno dažyto milteliniu būdu.</w:t>
            </w:r>
          </w:p>
        </w:tc>
      </w:tr>
      <w:tr w:rsidR="00856F96" w14:paraId="206EF113"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5BEA766E" w14:textId="77777777" w:rsidR="00856F96" w:rsidRDefault="00000000">
            <w:pPr>
              <w:ind w:firstLine="0"/>
              <w:rPr>
                <w:rFonts w:ascii="Times New Roman" w:hAnsi="Times New Roman"/>
                <w:lang w:eastAsia="fi-FI"/>
              </w:rPr>
            </w:pPr>
            <w:r>
              <w:rPr>
                <w:rFonts w:ascii="Times New Roman" w:hAnsi="Times New Roman"/>
                <w:lang w:eastAsia="fi-FI"/>
              </w:rPr>
              <w:t>2.3.</w:t>
            </w:r>
          </w:p>
        </w:tc>
        <w:tc>
          <w:tcPr>
            <w:tcW w:w="8827" w:type="dxa"/>
            <w:tcBorders>
              <w:top w:val="single" w:sz="4" w:space="0" w:color="000000"/>
              <w:left w:val="single" w:sz="4" w:space="0" w:color="000000"/>
              <w:bottom w:val="single" w:sz="4" w:space="0" w:color="000000"/>
              <w:right w:val="single" w:sz="4" w:space="0" w:color="000000"/>
            </w:tcBorders>
          </w:tcPr>
          <w:p w14:paraId="4CCE4662" w14:textId="77777777" w:rsidR="00856F96" w:rsidRDefault="00000000">
            <w:pPr>
              <w:ind w:firstLine="0"/>
            </w:pPr>
            <w:r>
              <w:rPr>
                <w:rFonts w:ascii="Times New Roman" w:hAnsi="Times New Roman"/>
                <w:color w:val="000000"/>
                <w:lang w:eastAsia="fi-FI"/>
              </w:rPr>
              <w:t>Konteineriai turi būti atsparūs UV.</w:t>
            </w:r>
          </w:p>
        </w:tc>
      </w:tr>
      <w:tr w:rsidR="00856F96" w14:paraId="4F74B792"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5B2326B7" w14:textId="77777777" w:rsidR="00856F96" w:rsidRDefault="00000000">
            <w:pPr>
              <w:ind w:firstLine="0"/>
              <w:rPr>
                <w:rFonts w:ascii="Times New Roman" w:hAnsi="Times New Roman"/>
                <w:lang w:eastAsia="fi-FI"/>
              </w:rPr>
            </w:pPr>
            <w:r>
              <w:rPr>
                <w:rFonts w:ascii="Times New Roman" w:hAnsi="Times New Roman"/>
                <w:lang w:eastAsia="fi-FI"/>
              </w:rPr>
              <w:t>2.4.</w:t>
            </w:r>
          </w:p>
        </w:tc>
        <w:tc>
          <w:tcPr>
            <w:tcW w:w="8827" w:type="dxa"/>
            <w:tcBorders>
              <w:top w:val="single" w:sz="4" w:space="0" w:color="000000"/>
              <w:left w:val="single" w:sz="4" w:space="0" w:color="000000"/>
              <w:bottom w:val="single" w:sz="4" w:space="0" w:color="000000"/>
              <w:right w:val="single" w:sz="4" w:space="0" w:color="000000"/>
            </w:tcBorders>
          </w:tcPr>
          <w:p w14:paraId="6E9118E3" w14:textId="77777777" w:rsidR="00856F96" w:rsidRDefault="00000000">
            <w:pPr>
              <w:ind w:firstLine="0"/>
              <w:rPr>
                <w:rFonts w:ascii="Times New Roman" w:hAnsi="Times New Roman"/>
                <w:lang w:eastAsia="fi-FI"/>
              </w:rPr>
            </w:pPr>
            <w:r>
              <w:rPr>
                <w:rFonts w:ascii="Times New Roman" w:hAnsi="Times New Roman"/>
                <w:lang w:eastAsia="fi-FI"/>
              </w:rPr>
              <w:t xml:space="preserve">Konteinerio korpusas turi būti uždaras, užtikrinant apsaugą nuo išorės veiksnių, kritulių.  </w:t>
            </w:r>
          </w:p>
        </w:tc>
      </w:tr>
      <w:tr w:rsidR="00856F96" w14:paraId="29CC9F0B"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4BB346A9" w14:textId="77777777" w:rsidR="00856F96" w:rsidRDefault="00000000">
            <w:pPr>
              <w:ind w:firstLine="0"/>
              <w:rPr>
                <w:rFonts w:ascii="Times New Roman" w:hAnsi="Times New Roman"/>
                <w:lang w:eastAsia="fi-FI"/>
              </w:rPr>
            </w:pPr>
            <w:r>
              <w:rPr>
                <w:rFonts w:ascii="Times New Roman" w:hAnsi="Times New Roman"/>
                <w:lang w:eastAsia="fi-FI"/>
              </w:rPr>
              <w:t>2.5.</w:t>
            </w:r>
          </w:p>
        </w:tc>
        <w:tc>
          <w:tcPr>
            <w:tcW w:w="8827" w:type="dxa"/>
            <w:tcBorders>
              <w:top w:val="single" w:sz="4" w:space="0" w:color="000000"/>
              <w:left w:val="single" w:sz="4" w:space="0" w:color="000000"/>
              <w:bottom w:val="single" w:sz="4" w:space="0" w:color="000000"/>
              <w:right w:val="single" w:sz="4" w:space="0" w:color="000000"/>
            </w:tcBorders>
          </w:tcPr>
          <w:p w14:paraId="37AAAD71" w14:textId="3CD790D6" w:rsidR="00856F96" w:rsidRDefault="00000000">
            <w:pPr>
              <w:ind w:firstLine="0"/>
            </w:pPr>
            <w:r>
              <w:rPr>
                <w:rFonts w:ascii="Times New Roman" w:hAnsi="Times New Roman"/>
                <w:color w:val="000000"/>
                <w:lang w:eastAsia="fi-FI"/>
              </w:rPr>
              <w:t>Konteinerio spalva – geltona arba lyg</w:t>
            </w:r>
            <w:r w:rsidR="00E35A3A">
              <w:rPr>
                <w:rFonts w:ascii="Times New Roman" w:hAnsi="Times New Roman"/>
                <w:color w:val="000000"/>
                <w:lang w:eastAsia="fi-FI"/>
              </w:rPr>
              <w:t>ia</w:t>
            </w:r>
            <w:r>
              <w:rPr>
                <w:rFonts w:ascii="Times New Roman" w:hAnsi="Times New Roman"/>
                <w:color w:val="000000"/>
                <w:lang w:eastAsia="fi-FI"/>
              </w:rPr>
              <w:t>vertė.</w:t>
            </w:r>
          </w:p>
        </w:tc>
      </w:tr>
      <w:tr w:rsidR="00856F96" w14:paraId="273E9D5A"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29FE3E6B" w14:textId="77777777" w:rsidR="00856F96" w:rsidRDefault="00000000">
            <w:pPr>
              <w:ind w:firstLine="0"/>
              <w:rPr>
                <w:rFonts w:ascii="Times New Roman" w:hAnsi="Times New Roman"/>
                <w:lang w:eastAsia="fi-FI"/>
              </w:rPr>
            </w:pPr>
            <w:r>
              <w:rPr>
                <w:rFonts w:ascii="Times New Roman" w:hAnsi="Times New Roman"/>
                <w:lang w:eastAsia="fi-FI"/>
              </w:rPr>
              <w:t>2.6.</w:t>
            </w:r>
          </w:p>
        </w:tc>
        <w:tc>
          <w:tcPr>
            <w:tcW w:w="8827" w:type="dxa"/>
            <w:tcBorders>
              <w:top w:val="single" w:sz="4" w:space="0" w:color="000000"/>
              <w:left w:val="single" w:sz="4" w:space="0" w:color="000000"/>
              <w:bottom w:val="single" w:sz="4" w:space="0" w:color="000000"/>
              <w:right w:val="single" w:sz="4" w:space="0" w:color="000000"/>
            </w:tcBorders>
            <w:shd w:val="clear" w:color="auto" w:fill="FFFFFF"/>
          </w:tcPr>
          <w:p w14:paraId="19AD450C" w14:textId="77777777" w:rsidR="00856F96" w:rsidRDefault="00000000">
            <w:pPr>
              <w:ind w:firstLine="0"/>
            </w:pPr>
            <w:r>
              <w:rPr>
                <w:rFonts w:ascii="Times New Roman" w:hAnsi="Times New Roman"/>
                <w:shd w:val="clear" w:color="auto" w:fill="FFFFFF"/>
                <w:lang w:eastAsia="fi-FI"/>
              </w:rPr>
              <w:t>Padengti „</w:t>
            </w:r>
            <w:proofErr w:type="spellStart"/>
            <w:r>
              <w:rPr>
                <w:rFonts w:ascii="Times New Roman" w:hAnsi="Times New Roman"/>
                <w:shd w:val="clear" w:color="auto" w:fill="FFFFFF"/>
                <w:lang w:eastAsia="fi-FI"/>
              </w:rPr>
              <w:t>anti-graffiti</w:t>
            </w:r>
            <w:proofErr w:type="spellEnd"/>
            <w:r>
              <w:rPr>
                <w:rFonts w:ascii="Times New Roman" w:hAnsi="Times New Roman"/>
                <w:shd w:val="clear" w:color="auto" w:fill="FFFFFF"/>
                <w:lang w:eastAsia="fi-FI"/>
              </w:rPr>
              <w:t>“ danga, arba lygiaverte.</w:t>
            </w:r>
          </w:p>
        </w:tc>
      </w:tr>
      <w:tr w:rsidR="00856F96" w14:paraId="0AB791A5"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28273DD2" w14:textId="77777777" w:rsidR="00856F96" w:rsidRDefault="00000000">
            <w:pPr>
              <w:ind w:firstLine="0"/>
              <w:rPr>
                <w:rFonts w:ascii="Times New Roman" w:hAnsi="Times New Roman"/>
                <w:lang w:eastAsia="fi-FI"/>
              </w:rPr>
            </w:pPr>
            <w:r>
              <w:rPr>
                <w:rFonts w:ascii="Times New Roman" w:hAnsi="Times New Roman"/>
                <w:lang w:eastAsia="fi-FI"/>
              </w:rPr>
              <w:t>2.7.</w:t>
            </w:r>
          </w:p>
        </w:tc>
        <w:tc>
          <w:tcPr>
            <w:tcW w:w="8827" w:type="dxa"/>
            <w:tcBorders>
              <w:top w:val="single" w:sz="4" w:space="0" w:color="000000"/>
              <w:left w:val="single" w:sz="4" w:space="0" w:color="000000"/>
              <w:bottom w:val="single" w:sz="4" w:space="0" w:color="000000"/>
              <w:right w:val="single" w:sz="4" w:space="0" w:color="000000"/>
            </w:tcBorders>
            <w:shd w:val="clear" w:color="auto" w:fill="FFFFFF"/>
          </w:tcPr>
          <w:p w14:paraId="047B56A4" w14:textId="77777777" w:rsidR="00856F96" w:rsidRDefault="00000000">
            <w:pPr>
              <w:ind w:firstLine="0"/>
            </w:pPr>
            <w:r>
              <w:rPr>
                <w:rFonts w:ascii="Times New Roman" w:hAnsi="Times New Roman"/>
                <w:shd w:val="clear" w:color="auto" w:fill="FFFFFF"/>
                <w:lang w:eastAsia="fi-FI"/>
              </w:rPr>
              <w:t>Konteinerio durelės rakinamos spyna.</w:t>
            </w:r>
          </w:p>
        </w:tc>
      </w:tr>
      <w:tr w:rsidR="00856F96" w14:paraId="685466F0"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3F5B2608" w14:textId="77777777" w:rsidR="00856F96" w:rsidRDefault="00000000">
            <w:pPr>
              <w:ind w:firstLine="0"/>
              <w:rPr>
                <w:rFonts w:ascii="Times New Roman" w:hAnsi="Times New Roman"/>
                <w:lang w:eastAsia="fi-FI"/>
              </w:rPr>
            </w:pPr>
            <w:r>
              <w:rPr>
                <w:rFonts w:ascii="Times New Roman" w:hAnsi="Times New Roman"/>
                <w:lang w:eastAsia="fi-FI"/>
              </w:rPr>
              <w:lastRenderedPageBreak/>
              <w:t>2.8.</w:t>
            </w:r>
          </w:p>
        </w:tc>
        <w:tc>
          <w:tcPr>
            <w:tcW w:w="8827" w:type="dxa"/>
            <w:tcBorders>
              <w:top w:val="single" w:sz="4" w:space="0" w:color="000000"/>
              <w:left w:val="single" w:sz="4" w:space="0" w:color="000000"/>
              <w:bottom w:val="single" w:sz="4" w:space="0" w:color="000000"/>
              <w:right w:val="single" w:sz="4" w:space="0" w:color="000000"/>
            </w:tcBorders>
            <w:shd w:val="clear" w:color="auto" w:fill="FFFFFF"/>
          </w:tcPr>
          <w:p w14:paraId="26CED880" w14:textId="77777777" w:rsidR="00856F96" w:rsidRDefault="00000000">
            <w:pPr>
              <w:ind w:firstLine="0"/>
            </w:pPr>
            <w:r>
              <w:rPr>
                <w:rFonts w:ascii="Times New Roman" w:hAnsi="Times New Roman"/>
                <w:shd w:val="clear" w:color="auto" w:fill="FFFFFF"/>
                <w:lang w:eastAsia="fi-FI"/>
              </w:rPr>
              <w:t>Konteineris ištuštinamas per šonines dureles.</w:t>
            </w:r>
          </w:p>
        </w:tc>
      </w:tr>
      <w:tr w:rsidR="00856F96" w14:paraId="61BE808F"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08FDE71F" w14:textId="77777777" w:rsidR="00856F96" w:rsidRDefault="00000000">
            <w:pPr>
              <w:ind w:firstLine="0"/>
              <w:rPr>
                <w:rFonts w:ascii="Times New Roman" w:hAnsi="Times New Roman"/>
                <w:b/>
                <w:lang w:eastAsia="fi-FI"/>
              </w:rPr>
            </w:pPr>
            <w:r>
              <w:rPr>
                <w:rFonts w:ascii="Times New Roman" w:hAnsi="Times New Roman"/>
                <w:b/>
                <w:lang w:eastAsia="fi-FI"/>
              </w:rPr>
              <w:t>3.</w:t>
            </w:r>
          </w:p>
        </w:tc>
        <w:tc>
          <w:tcPr>
            <w:tcW w:w="8827" w:type="dxa"/>
            <w:tcBorders>
              <w:top w:val="single" w:sz="4" w:space="0" w:color="000000"/>
              <w:left w:val="single" w:sz="4" w:space="0" w:color="000000"/>
              <w:bottom w:val="single" w:sz="4" w:space="0" w:color="000000"/>
              <w:right w:val="single" w:sz="4" w:space="0" w:color="000000"/>
            </w:tcBorders>
            <w:shd w:val="clear" w:color="auto" w:fill="FFFFFF"/>
          </w:tcPr>
          <w:p w14:paraId="0F985340" w14:textId="77777777" w:rsidR="00856F96" w:rsidRDefault="00000000">
            <w:pPr>
              <w:ind w:firstLine="0"/>
            </w:pPr>
            <w:r>
              <w:rPr>
                <w:rFonts w:ascii="Times New Roman" w:hAnsi="Times New Roman"/>
                <w:b/>
                <w:shd w:val="clear" w:color="auto" w:fill="FFFFFF"/>
                <w:lang w:eastAsia="fi-FI"/>
              </w:rPr>
              <w:t>Reikalavimai atliekų įmetimo angai:</w:t>
            </w:r>
          </w:p>
        </w:tc>
      </w:tr>
      <w:tr w:rsidR="00856F96" w14:paraId="0912CC62"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6456E4A2" w14:textId="77777777" w:rsidR="00856F96" w:rsidRDefault="00000000">
            <w:pPr>
              <w:ind w:firstLine="0"/>
              <w:rPr>
                <w:rFonts w:ascii="Times New Roman" w:hAnsi="Times New Roman"/>
                <w:lang w:eastAsia="fi-FI"/>
              </w:rPr>
            </w:pPr>
            <w:r>
              <w:rPr>
                <w:rFonts w:ascii="Times New Roman" w:hAnsi="Times New Roman"/>
                <w:lang w:eastAsia="fi-FI"/>
              </w:rPr>
              <w:t>3.1.</w:t>
            </w:r>
          </w:p>
        </w:tc>
        <w:tc>
          <w:tcPr>
            <w:tcW w:w="8827" w:type="dxa"/>
            <w:tcBorders>
              <w:top w:val="single" w:sz="4" w:space="0" w:color="000000"/>
              <w:left w:val="single" w:sz="4" w:space="0" w:color="000000"/>
              <w:bottom w:val="single" w:sz="4" w:space="0" w:color="000000"/>
              <w:right w:val="single" w:sz="4" w:space="0" w:color="000000"/>
            </w:tcBorders>
            <w:shd w:val="clear" w:color="auto" w:fill="FFFFFF"/>
          </w:tcPr>
          <w:p w14:paraId="748E1043" w14:textId="34DC37E9" w:rsidR="00856F96" w:rsidRDefault="00000000">
            <w:pPr>
              <w:ind w:firstLine="0"/>
            </w:pPr>
            <w:r>
              <w:rPr>
                <w:rFonts w:ascii="Times New Roman" w:hAnsi="Times New Roman"/>
                <w:shd w:val="clear" w:color="auto" w:fill="FFFFFF"/>
                <w:lang w:eastAsia="fi-FI"/>
              </w:rPr>
              <w:t>Pildymo anga turi būti ne mažiau kaip 150 mm skersmens, vienpusės su spyruokline (arba lygiavertę) sklende, kad įmesto aliejaus buteliuku ar kibiriuko nebūtų galima ištraukti.</w:t>
            </w:r>
          </w:p>
        </w:tc>
      </w:tr>
      <w:tr w:rsidR="00856F96" w14:paraId="500EB5C6"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313790C3" w14:textId="77777777" w:rsidR="00856F96" w:rsidRDefault="00000000">
            <w:pPr>
              <w:ind w:firstLine="0"/>
              <w:rPr>
                <w:rFonts w:ascii="Times New Roman" w:hAnsi="Times New Roman"/>
                <w:b/>
                <w:lang w:eastAsia="fi-FI"/>
              </w:rPr>
            </w:pPr>
            <w:r>
              <w:rPr>
                <w:rFonts w:ascii="Times New Roman" w:hAnsi="Times New Roman"/>
                <w:b/>
                <w:lang w:eastAsia="fi-FI"/>
              </w:rPr>
              <w:t>4.</w:t>
            </w:r>
          </w:p>
        </w:tc>
        <w:tc>
          <w:tcPr>
            <w:tcW w:w="8827" w:type="dxa"/>
            <w:tcBorders>
              <w:top w:val="single" w:sz="4" w:space="0" w:color="000000"/>
              <w:left w:val="single" w:sz="4" w:space="0" w:color="000000"/>
              <w:bottom w:val="single" w:sz="4" w:space="0" w:color="000000"/>
              <w:right w:val="single" w:sz="4" w:space="0" w:color="000000"/>
            </w:tcBorders>
          </w:tcPr>
          <w:p w14:paraId="3BB9556B" w14:textId="77777777" w:rsidR="00856F96" w:rsidRDefault="00000000">
            <w:pPr>
              <w:ind w:firstLine="0"/>
              <w:rPr>
                <w:rFonts w:ascii="Times New Roman" w:hAnsi="Times New Roman"/>
                <w:b/>
                <w:lang w:eastAsia="fi-FI"/>
              </w:rPr>
            </w:pPr>
            <w:r>
              <w:rPr>
                <w:rFonts w:ascii="Times New Roman" w:hAnsi="Times New Roman"/>
                <w:b/>
                <w:lang w:eastAsia="fi-FI"/>
              </w:rPr>
              <w:t>Ženklinimas:</w:t>
            </w:r>
          </w:p>
        </w:tc>
      </w:tr>
      <w:tr w:rsidR="00856F96" w14:paraId="60ECF870"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5F6046D8" w14:textId="77777777" w:rsidR="00856F96" w:rsidRDefault="00000000">
            <w:pPr>
              <w:ind w:firstLine="0"/>
              <w:rPr>
                <w:rFonts w:ascii="Times New Roman" w:hAnsi="Times New Roman"/>
                <w:lang w:eastAsia="fi-FI"/>
              </w:rPr>
            </w:pPr>
            <w:r>
              <w:rPr>
                <w:rFonts w:ascii="Times New Roman" w:hAnsi="Times New Roman"/>
                <w:lang w:eastAsia="fi-FI"/>
              </w:rPr>
              <w:t>4.1.</w:t>
            </w:r>
          </w:p>
        </w:tc>
        <w:tc>
          <w:tcPr>
            <w:tcW w:w="8827" w:type="dxa"/>
            <w:tcBorders>
              <w:top w:val="single" w:sz="4" w:space="0" w:color="000000"/>
              <w:left w:val="single" w:sz="4" w:space="0" w:color="000000"/>
              <w:bottom w:val="single" w:sz="4" w:space="0" w:color="000000"/>
              <w:right w:val="single" w:sz="4" w:space="0" w:color="000000"/>
            </w:tcBorders>
          </w:tcPr>
          <w:p w14:paraId="0B8AA51D" w14:textId="77777777" w:rsidR="00856F96" w:rsidRDefault="00000000">
            <w:pPr>
              <w:ind w:firstLine="0"/>
              <w:rPr>
                <w:rFonts w:ascii="Times New Roman" w:hAnsi="Times New Roman"/>
                <w:lang w:eastAsia="fi-FI"/>
              </w:rPr>
            </w:pPr>
            <w:r>
              <w:rPr>
                <w:rFonts w:ascii="Times New Roman" w:hAnsi="Times New Roman"/>
                <w:lang w:eastAsia="fi-FI"/>
              </w:rPr>
              <w:t>Ant kiekvieno konteinerio matomoje vietoje turi būti ženklinimas, nurodant:</w:t>
            </w:r>
          </w:p>
        </w:tc>
      </w:tr>
      <w:tr w:rsidR="00856F96" w14:paraId="44C2684A" w14:textId="77777777">
        <w:trPr>
          <w:cantSplit/>
          <w:trHeight w:val="353"/>
        </w:trPr>
        <w:tc>
          <w:tcPr>
            <w:tcW w:w="809" w:type="dxa"/>
            <w:tcBorders>
              <w:top w:val="single" w:sz="4" w:space="0" w:color="000000"/>
              <w:left w:val="single" w:sz="4" w:space="0" w:color="000000"/>
              <w:bottom w:val="single" w:sz="4" w:space="0" w:color="000000"/>
              <w:right w:val="single" w:sz="4" w:space="0" w:color="000000"/>
            </w:tcBorders>
          </w:tcPr>
          <w:p w14:paraId="7E03D5A6" w14:textId="77777777" w:rsidR="00856F96" w:rsidRDefault="00000000">
            <w:pPr>
              <w:ind w:firstLine="0"/>
              <w:rPr>
                <w:rFonts w:ascii="Times New Roman" w:hAnsi="Times New Roman"/>
                <w:lang w:eastAsia="fi-FI"/>
              </w:rPr>
            </w:pPr>
            <w:r>
              <w:rPr>
                <w:rFonts w:ascii="Times New Roman" w:hAnsi="Times New Roman"/>
                <w:lang w:eastAsia="fi-FI"/>
              </w:rPr>
              <w:t>4.1.1.</w:t>
            </w:r>
          </w:p>
        </w:tc>
        <w:tc>
          <w:tcPr>
            <w:tcW w:w="8827" w:type="dxa"/>
            <w:tcBorders>
              <w:top w:val="single" w:sz="4" w:space="0" w:color="000000"/>
              <w:left w:val="single" w:sz="4" w:space="0" w:color="000000"/>
              <w:bottom w:val="single" w:sz="4" w:space="0" w:color="000000"/>
              <w:right w:val="single" w:sz="4" w:space="0" w:color="000000"/>
            </w:tcBorders>
          </w:tcPr>
          <w:p w14:paraId="74282FE5" w14:textId="77777777" w:rsidR="00856F96" w:rsidRDefault="00000000">
            <w:pPr>
              <w:ind w:firstLine="0"/>
              <w:rPr>
                <w:rFonts w:ascii="Times New Roman" w:hAnsi="Times New Roman"/>
                <w:lang w:eastAsia="fi-FI"/>
              </w:rPr>
            </w:pPr>
            <w:r>
              <w:rPr>
                <w:rFonts w:ascii="Times New Roman" w:hAnsi="Times New Roman"/>
                <w:lang w:eastAsia="fi-FI"/>
              </w:rPr>
              <w:t>gamintojo pavadinimą arba prekės ženklą;</w:t>
            </w:r>
          </w:p>
        </w:tc>
      </w:tr>
      <w:tr w:rsidR="00856F96" w14:paraId="216DCE29" w14:textId="77777777">
        <w:trPr>
          <w:cantSplit/>
          <w:trHeight w:val="359"/>
        </w:trPr>
        <w:tc>
          <w:tcPr>
            <w:tcW w:w="809" w:type="dxa"/>
            <w:tcBorders>
              <w:top w:val="single" w:sz="4" w:space="0" w:color="000000"/>
              <w:left w:val="single" w:sz="4" w:space="0" w:color="000000"/>
              <w:bottom w:val="single" w:sz="4" w:space="0" w:color="000000"/>
              <w:right w:val="single" w:sz="4" w:space="0" w:color="000000"/>
            </w:tcBorders>
          </w:tcPr>
          <w:p w14:paraId="7127C1B6" w14:textId="77777777" w:rsidR="00856F96" w:rsidRDefault="00000000">
            <w:pPr>
              <w:ind w:firstLine="0"/>
              <w:rPr>
                <w:rFonts w:ascii="Times New Roman" w:hAnsi="Times New Roman"/>
                <w:lang w:eastAsia="fi-FI"/>
              </w:rPr>
            </w:pPr>
            <w:r>
              <w:rPr>
                <w:rFonts w:ascii="Times New Roman" w:hAnsi="Times New Roman"/>
                <w:lang w:eastAsia="fi-FI"/>
              </w:rPr>
              <w:t>4.1.2.</w:t>
            </w:r>
          </w:p>
        </w:tc>
        <w:tc>
          <w:tcPr>
            <w:tcW w:w="8827" w:type="dxa"/>
            <w:tcBorders>
              <w:top w:val="single" w:sz="4" w:space="0" w:color="000000"/>
              <w:left w:val="single" w:sz="4" w:space="0" w:color="000000"/>
              <w:bottom w:val="single" w:sz="4" w:space="0" w:color="000000"/>
              <w:right w:val="single" w:sz="4" w:space="0" w:color="000000"/>
            </w:tcBorders>
          </w:tcPr>
          <w:p w14:paraId="1D3F535D" w14:textId="77777777" w:rsidR="00856F96" w:rsidRDefault="00000000">
            <w:pPr>
              <w:ind w:firstLine="0"/>
              <w:rPr>
                <w:rFonts w:ascii="Times New Roman" w:hAnsi="Times New Roman"/>
                <w:lang w:eastAsia="fi-FI"/>
              </w:rPr>
            </w:pPr>
            <w:r>
              <w:rPr>
                <w:rFonts w:ascii="Times New Roman" w:hAnsi="Times New Roman"/>
                <w:lang w:eastAsia="fi-FI"/>
              </w:rPr>
              <w:t>gamybos metus ir mėnesį;</w:t>
            </w:r>
          </w:p>
        </w:tc>
      </w:tr>
      <w:tr w:rsidR="00856F96" w14:paraId="480FD174" w14:textId="77777777">
        <w:trPr>
          <w:cantSplit/>
          <w:trHeight w:val="1395"/>
        </w:trPr>
        <w:tc>
          <w:tcPr>
            <w:tcW w:w="809" w:type="dxa"/>
            <w:tcBorders>
              <w:top w:val="single" w:sz="4" w:space="0" w:color="000000"/>
              <w:left w:val="single" w:sz="4" w:space="0" w:color="000000"/>
              <w:bottom w:val="single" w:sz="4" w:space="0" w:color="000000"/>
              <w:right w:val="single" w:sz="4" w:space="0" w:color="000000"/>
            </w:tcBorders>
          </w:tcPr>
          <w:p w14:paraId="0C8AB74A" w14:textId="77777777" w:rsidR="00856F96" w:rsidRDefault="00000000">
            <w:pPr>
              <w:ind w:firstLine="0"/>
              <w:rPr>
                <w:rFonts w:ascii="Times New Roman" w:hAnsi="Times New Roman"/>
                <w:lang w:eastAsia="fi-FI"/>
              </w:rPr>
            </w:pPr>
            <w:r>
              <w:rPr>
                <w:rFonts w:ascii="Times New Roman" w:hAnsi="Times New Roman"/>
                <w:lang w:eastAsia="fi-FI"/>
              </w:rPr>
              <w:t>4.2.</w:t>
            </w:r>
          </w:p>
        </w:tc>
        <w:tc>
          <w:tcPr>
            <w:tcW w:w="8827" w:type="dxa"/>
            <w:tcBorders>
              <w:top w:val="single" w:sz="4" w:space="0" w:color="000000"/>
              <w:left w:val="single" w:sz="4" w:space="0" w:color="000000"/>
              <w:bottom w:val="single" w:sz="4" w:space="0" w:color="000000"/>
              <w:right w:val="single" w:sz="4" w:space="0" w:color="000000"/>
            </w:tcBorders>
          </w:tcPr>
          <w:p w14:paraId="40A654CB" w14:textId="77777777" w:rsidR="00856F96" w:rsidRDefault="00000000">
            <w:pPr>
              <w:ind w:firstLine="0"/>
              <w:rPr>
                <w:rFonts w:ascii="Times New Roman" w:hAnsi="Times New Roman"/>
                <w:color w:val="000000"/>
                <w:lang w:eastAsia="fi-FI"/>
              </w:rPr>
            </w:pPr>
            <w:r>
              <w:rPr>
                <w:rFonts w:ascii="Times New Roman" w:hAnsi="Times New Roman"/>
                <w:color w:val="000000"/>
                <w:lang w:eastAsia="fi-FI"/>
              </w:rPr>
              <w:t>Kiekvienam konteineriui tiekėjas privalo pagaminti po 2 vnt. informacinių užrašų. Vieną iš jų tiekėjas privalo pritvirtinti ant priekinės konteinerio dalies, kitą perduoti su pristatomais konteineriais perkančiajai organizacijai (užrašo dydis ne mažesnis kaip 40 cm x 60 cm). Užrašo maketą pateiks perkančioji organizacija ne vėliau kaip per 10 kalendorinių dienų po pirkimo sutarties pasirašymo.</w:t>
            </w:r>
          </w:p>
        </w:tc>
      </w:tr>
      <w:tr w:rsidR="00856F96" w14:paraId="1CE840D3" w14:textId="77777777">
        <w:trPr>
          <w:cantSplit/>
          <w:trHeight w:val="933"/>
        </w:trPr>
        <w:tc>
          <w:tcPr>
            <w:tcW w:w="809" w:type="dxa"/>
            <w:tcBorders>
              <w:top w:val="single" w:sz="4" w:space="0" w:color="000000"/>
              <w:left w:val="single" w:sz="4" w:space="0" w:color="000000"/>
              <w:bottom w:val="single" w:sz="4" w:space="0" w:color="000000"/>
              <w:right w:val="single" w:sz="4" w:space="0" w:color="000000"/>
            </w:tcBorders>
          </w:tcPr>
          <w:p w14:paraId="21E32396" w14:textId="77777777" w:rsidR="00856F96" w:rsidRDefault="00000000">
            <w:pPr>
              <w:ind w:firstLine="0"/>
              <w:rPr>
                <w:rFonts w:ascii="Times New Roman" w:hAnsi="Times New Roman"/>
                <w:lang w:eastAsia="fi-FI"/>
              </w:rPr>
            </w:pPr>
            <w:r>
              <w:rPr>
                <w:rFonts w:ascii="Times New Roman" w:hAnsi="Times New Roman"/>
                <w:lang w:eastAsia="fi-FI"/>
              </w:rPr>
              <w:t>4.3.</w:t>
            </w:r>
          </w:p>
        </w:tc>
        <w:tc>
          <w:tcPr>
            <w:tcW w:w="8827" w:type="dxa"/>
            <w:tcBorders>
              <w:top w:val="single" w:sz="4" w:space="0" w:color="000000"/>
              <w:left w:val="single" w:sz="4" w:space="0" w:color="000000"/>
              <w:bottom w:val="single" w:sz="4" w:space="0" w:color="000000"/>
              <w:right w:val="single" w:sz="4" w:space="0" w:color="000000"/>
            </w:tcBorders>
          </w:tcPr>
          <w:p w14:paraId="21D9002B" w14:textId="77777777" w:rsidR="00856F96" w:rsidRDefault="00000000">
            <w:pPr>
              <w:ind w:firstLine="0"/>
              <w:rPr>
                <w:rFonts w:ascii="Times New Roman" w:hAnsi="Times New Roman"/>
                <w:color w:val="000000"/>
                <w:lang w:eastAsia="fi-FI"/>
              </w:rPr>
            </w:pPr>
            <w:r>
              <w:rPr>
                <w:rFonts w:ascii="Times New Roman" w:hAnsi="Times New Roman"/>
                <w:color w:val="000000"/>
                <w:lang w:eastAsia="fi-FI"/>
              </w:rPr>
              <w:t>Informacinis užrašas turi būti atsparus atmosferos, UV spindulių poveikiui. Užrašo tvirtinimo vieta, tvirtinimo būdas suderinama su perkančiąja organizacija ne vėliau kaip per 10 kalendorinių dienų po pirkimo sutarties pasirašymo.</w:t>
            </w:r>
          </w:p>
        </w:tc>
      </w:tr>
      <w:tr w:rsidR="00856F96" w14:paraId="4798681D"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150B91E8" w14:textId="77777777" w:rsidR="00856F96" w:rsidRDefault="00000000">
            <w:pPr>
              <w:ind w:firstLine="0"/>
              <w:rPr>
                <w:rFonts w:ascii="Times New Roman" w:hAnsi="Times New Roman"/>
                <w:b/>
                <w:lang w:eastAsia="fi-FI"/>
              </w:rPr>
            </w:pPr>
            <w:r>
              <w:rPr>
                <w:rFonts w:ascii="Times New Roman" w:hAnsi="Times New Roman"/>
                <w:b/>
                <w:lang w:eastAsia="fi-FI"/>
              </w:rPr>
              <w:t>5.</w:t>
            </w:r>
          </w:p>
        </w:tc>
        <w:tc>
          <w:tcPr>
            <w:tcW w:w="8827" w:type="dxa"/>
            <w:tcBorders>
              <w:top w:val="single" w:sz="4" w:space="0" w:color="000000"/>
              <w:left w:val="single" w:sz="4" w:space="0" w:color="000000"/>
              <w:bottom w:val="single" w:sz="4" w:space="0" w:color="000000"/>
              <w:right w:val="single" w:sz="4" w:space="0" w:color="000000"/>
            </w:tcBorders>
          </w:tcPr>
          <w:p w14:paraId="77E92E0C" w14:textId="77777777" w:rsidR="00856F96" w:rsidRDefault="00000000">
            <w:pPr>
              <w:ind w:firstLine="0"/>
              <w:rPr>
                <w:rFonts w:ascii="Times New Roman" w:hAnsi="Times New Roman"/>
                <w:b/>
                <w:lang w:eastAsia="fi-FI"/>
              </w:rPr>
            </w:pPr>
            <w:r>
              <w:rPr>
                <w:rFonts w:ascii="Times New Roman" w:hAnsi="Times New Roman"/>
                <w:b/>
                <w:lang w:eastAsia="fi-FI"/>
              </w:rPr>
              <w:t>Garantijos:</w:t>
            </w:r>
          </w:p>
        </w:tc>
      </w:tr>
      <w:tr w:rsidR="00856F96" w14:paraId="0F2A849F"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3CDEEDC9" w14:textId="77777777" w:rsidR="00856F96" w:rsidRDefault="00000000">
            <w:pPr>
              <w:ind w:firstLine="0"/>
              <w:rPr>
                <w:rFonts w:ascii="Times New Roman" w:hAnsi="Times New Roman"/>
                <w:lang w:eastAsia="fi-FI"/>
              </w:rPr>
            </w:pPr>
            <w:r>
              <w:rPr>
                <w:rFonts w:ascii="Times New Roman" w:hAnsi="Times New Roman"/>
                <w:lang w:eastAsia="fi-FI"/>
              </w:rPr>
              <w:t>5.1.</w:t>
            </w:r>
          </w:p>
        </w:tc>
        <w:tc>
          <w:tcPr>
            <w:tcW w:w="8827" w:type="dxa"/>
            <w:tcBorders>
              <w:top w:val="single" w:sz="4" w:space="0" w:color="000000"/>
              <w:left w:val="single" w:sz="4" w:space="0" w:color="000000"/>
              <w:bottom w:val="single" w:sz="4" w:space="0" w:color="000000"/>
              <w:right w:val="single" w:sz="4" w:space="0" w:color="000000"/>
            </w:tcBorders>
          </w:tcPr>
          <w:p w14:paraId="4F551C46" w14:textId="77777777" w:rsidR="00856F96" w:rsidRDefault="00000000">
            <w:pPr>
              <w:ind w:firstLine="0"/>
              <w:rPr>
                <w:rFonts w:ascii="Times New Roman" w:hAnsi="Times New Roman"/>
                <w:lang w:eastAsia="fi-FI"/>
              </w:rPr>
            </w:pPr>
            <w:r>
              <w:rPr>
                <w:rFonts w:ascii="Times New Roman" w:hAnsi="Times New Roman"/>
                <w:lang w:eastAsia="fi-FI"/>
              </w:rPr>
              <w:t>Garantija turi būti suteikiama gamintojo.</w:t>
            </w:r>
          </w:p>
        </w:tc>
      </w:tr>
      <w:tr w:rsidR="00856F96" w14:paraId="01CC57AD"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6D2E7D68" w14:textId="77777777" w:rsidR="00856F96" w:rsidRDefault="00000000">
            <w:pPr>
              <w:ind w:firstLine="0"/>
              <w:rPr>
                <w:rFonts w:ascii="Times New Roman" w:hAnsi="Times New Roman"/>
                <w:lang w:eastAsia="fi-FI"/>
              </w:rPr>
            </w:pPr>
            <w:r>
              <w:rPr>
                <w:rFonts w:ascii="Times New Roman" w:hAnsi="Times New Roman"/>
                <w:lang w:eastAsia="fi-FI"/>
              </w:rPr>
              <w:t>5.2.</w:t>
            </w:r>
          </w:p>
        </w:tc>
        <w:tc>
          <w:tcPr>
            <w:tcW w:w="8827" w:type="dxa"/>
            <w:tcBorders>
              <w:top w:val="single" w:sz="4" w:space="0" w:color="000000"/>
              <w:left w:val="single" w:sz="4" w:space="0" w:color="000000"/>
              <w:bottom w:val="single" w:sz="4" w:space="0" w:color="000000"/>
              <w:right w:val="single" w:sz="4" w:space="0" w:color="000000"/>
            </w:tcBorders>
          </w:tcPr>
          <w:p w14:paraId="2B8E0115" w14:textId="77777777" w:rsidR="00856F96" w:rsidRDefault="00000000">
            <w:pPr>
              <w:ind w:firstLine="0"/>
              <w:rPr>
                <w:rFonts w:ascii="Times New Roman" w:hAnsi="Times New Roman"/>
                <w:lang w:eastAsia="fi-FI"/>
              </w:rPr>
            </w:pPr>
            <w:r>
              <w:rPr>
                <w:rFonts w:ascii="Times New Roman" w:hAnsi="Times New Roman"/>
                <w:lang w:eastAsia="fi-FI"/>
              </w:rPr>
              <w:t>Gamyklinė garantija konteinerio korpusui – ne mažiau kaip 2 metai.</w:t>
            </w:r>
          </w:p>
        </w:tc>
      </w:tr>
      <w:tr w:rsidR="00856F96" w14:paraId="0B3CD3F9"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174C418C" w14:textId="77777777" w:rsidR="00856F96" w:rsidRDefault="00000000">
            <w:pPr>
              <w:ind w:firstLine="0"/>
              <w:rPr>
                <w:rFonts w:ascii="Times New Roman" w:hAnsi="Times New Roman"/>
                <w:b/>
                <w:lang w:eastAsia="fi-FI"/>
              </w:rPr>
            </w:pPr>
            <w:r>
              <w:rPr>
                <w:rFonts w:ascii="Times New Roman" w:hAnsi="Times New Roman"/>
                <w:b/>
                <w:lang w:eastAsia="fi-FI"/>
              </w:rPr>
              <w:t>6.</w:t>
            </w:r>
          </w:p>
        </w:tc>
        <w:tc>
          <w:tcPr>
            <w:tcW w:w="8827" w:type="dxa"/>
            <w:tcBorders>
              <w:top w:val="single" w:sz="4" w:space="0" w:color="000000"/>
              <w:left w:val="single" w:sz="4" w:space="0" w:color="000000"/>
              <w:bottom w:val="single" w:sz="4" w:space="0" w:color="000000"/>
              <w:right w:val="single" w:sz="4" w:space="0" w:color="000000"/>
            </w:tcBorders>
          </w:tcPr>
          <w:p w14:paraId="637B4617" w14:textId="77777777" w:rsidR="00856F96" w:rsidRDefault="00000000">
            <w:pPr>
              <w:ind w:firstLine="0"/>
              <w:rPr>
                <w:rFonts w:ascii="Times New Roman" w:hAnsi="Times New Roman"/>
                <w:b/>
                <w:lang w:eastAsia="fi-FI"/>
              </w:rPr>
            </w:pPr>
            <w:r>
              <w:rPr>
                <w:rFonts w:ascii="Times New Roman" w:hAnsi="Times New Roman"/>
                <w:b/>
                <w:lang w:eastAsia="fi-FI"/>
              </w:rPr>
              <w:t>Dokumentacija:</w:t>
            </w:r>
          </w:p>
        </w:tc>
      </w:tr>
      <w:tr w:rsidR="00856F96" w14:paraId="3D95B454"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379CB559" w14:textId="77777777" w:rsidR="00856F96" w:rsidRDefault="00000000">
            <w:pPr>
              <w:ind w:firstLine="0"/>
              <w:rPr>
                <w:rFonts w:ascii="Times New Roman" w:hAnsi="Times New Roman"/>
                <w:lang w:eastAsia="fi-FI"/>
              </w:rPr>
            </w:pPr>
            <w:r>
              <w:rPr>
                <w:rFonts w:ascii="Times New Roman" w:hAnsi="Times New Roman"/>
                <w:lang w:eastAsia="fi-FI"/>
              </w:rPr>
              <w:t>6.1.</w:t>
            </w:r>
          </w:p>
        </w:tc>
        <w:tc>
          <w:tcPr>
            <w:tcW w:w="8827" w:type="dxa"/>
            <w:tcBorders>
              <w:top w:val="single" w:sz="4" w:space="0" w:color="000000"/>
              <w:left w:val="single" w:sz="4" w:space="0" w:color="000000"/>
              <w:bottom w:val="single" w:sz="4" w:space="0" w:color="000000"/>
              <w:right w:val="single" w:sz="4" w:space="0" w:color="000000"/>
            </w:tcBorders>
          </w:tcPr>
          <w:p w14:paraId="11E5F286" w14:textId="77777777" w:rsidR="00856F96" w:rsidRDefault="00000000">
            <w:pPr>
              <w:ind w:firstLine="0"/>
              <w:rPr>
                <w:rFonts w:ascii="Times New Roman" w:hAnsi="Times New Roman"/>
                <w:lang w:eastAsia="fi-FI"/>
              </w:rPr>
            </w:pPr>
            <w:r>
              <w:rPr>
                <w:rFonts w:ascii="Times New Roman" w:hAnsi="Times New Roman"/>
                <w:lang w:eastAsia="fi-FI"/>
              </w:rPr>
              <w:t>Konteinerių montavimo, eksploatacijos, aptarnavimo bei priežiūros instrukcijos lietuvių kalba.</w:t>
            </w:r>
          </w:p>
        </w:tc>
      </w:tr>
      <w:tr w:rsidR="00856F96" w14:paraId="13E60C44"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3333D674" w14:textId="77777777" w:rsidR="00856F96" w:rsidRDefault="00000000">
            <w:pPr>
              <w:ind w:firstLine="0"/>
              <w:rPr>
                <w:rFonts w:ascii="Times New Roman" w:hAnsi="Times New Roman"/>
                <w:lang w:eastAsia="fi-FI"/>
              </w:rPr>
            </w:pPr>
            <w:r>
              <w:rPr>
                <w:rFonts w:ascii="Times New Roman" w:hAnsi="Times New Roman"/>
                <w:lang w:eastAsia="fi-FI"/>
              </w:rPr>
              <w:t>6.2.</w:t>
            </w:r>
          </w:p>
        </w:tc>
        <w:tc>
          <w:tcPr>
            <w:tcW w:w="8827" w:type="dxa"/>
            <w:tcBorders>
              <w:top w:val="single" w:sz="4" w:space="0" w:color="000000"/>
              <w:left w:val="single" w:sz="4" w:space="0" w:color="000000"/>
              <w:bottom w:val="single" w:sz="4" w:space="0" w:color="000000"/>
              <w:right w:val="single" w:sz="4" w:space="0" w:color="000000"/>
            </w:tcBorders>
          </w:tcPr>
          <w:p w14:paraId="66B6F51B" w14:textId="77777777" w:rsidR="00856F96" w:rsidRDefault="00000000">
            <w:pPr>
              <w:ind w:firstLine="0"/>
              <w:rPr>
                <w:rFonts w:ascii="Times New Roman" w:hAnsi="Times New Roman"/>
                <w:lang w:eastAsia="fi-FI"/>
              </w:rPr>
            </w:pPr>
            <w:r>
              <w:rPr>
                <w:rFonts w:ascii="Times New Roman" w:hAnsi="Times New Roman"/>
                <w:lang w:eastAsia="fi-FI"/>
              </w:rPr>
              <w:t>Pateikiamas duomenų lapas, kuriame pateikiama ši informacija:</w:t>
            </w:r>
          </w:p>
        </w:tc>
      </w:tr>
      <w:tr w:rsidR="00856F96" w14:paraId="3053B2B5"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7B713F0D" w14:textId="77777777" w:rsidR="00856F96" w:rsidRDefault="00000000">
            <w:pPr>
              <w:ind w:firstLine="0"/>
              <w:rPr>
                <w:rFonts w:ascii="Times New Roman" w:hAnsi="Times New Roman"/>
                <w:lang w:eastAsia="fi-FI"/>
              </w:rPr>
            </w:pPr>
            <w:r>
              <w:rPr>
                <w:rFonts w:ascii="Times New Roman" w:hAnsi="Times New Roman"/>
                <w:lang w:eastAsia="fi-FI"/>
              </w:rPr>
              <w:t>6.2.1.</w:t>
            </w:r>
          </w:p>
        </w:tc>
        <w:tc>
          <w:tcPr>
            <w:tcW w:w="8827" w:type="dxa"/>
            <w:tcBorders>
              <w:top w:val="single" w:sz="4" w:space="0" w:color="000000"/>
              <w:left w:val="single" w:sz="4" w:space="0" w:color="000000"/>
              <w:bottom w:val="single" w:sz="4" w:space="0" w:color="000000"/>
              <w:right w:val="single" w:sz="4" w:space="0" w:color="000000"/>
            </w:tcBorders>
          </w:tcPr>
          <w:p w14:paraId="428CD853" w14:textId="77777777" w:rsidR="00856F96" w:rsidRDefault="00000000">
            <w:pPr>
              <w:ind w:firstLine="0"/>
              <w:rPr>
                <w:rFonts w:ascii="Times New Roman" w:hAnsi="Times New Roman"/>
                <w:lang w:eastAsia="fi-FI"/>
              </w:rPr>
            </w:pPr>
            <w:proofErr w:type="spellStart"/>
            <w:r>
              <w:rPr>
                <w:rFonts w:ascii="Times New Roman" w:hAnsi="Times New Roman"/>
                <w:lang w:eastAsia="fi-FI"/>
              </w:rPr>
              <w:t>gabaritiniai</w:t>
            </w:r>
            <w:proofErr w:type="spellEnd"/>
            <w:r>
              <w:rPr>
                <w:rFonts w:ascii="Times New Roman" w:hAnsi="Times New Roman"/>
                <w:lang w:eastAsia="fi-FI"/>
              </w:rPr>
              <w:t xml:space="preserve"> matmenys;</w:t>
            </w:r>
          </w:p>
        </w:tc>
      </w:tr>
      <w:tr w:rsidR="00856F96" w14:paraId="62E88C32"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15FB9955" w14:textId="77777777" w:rsidR="00856F96" w:rsidRDefault="00000000">
            <w:pPr>
              <w:ind w:firstLine="0"/>
              <w:rPr>
                <w:rFonts w:ascii="Times New Roman" w:hAnsi="Times New Roman"/>
                <w:lang w:eastAsia="fi-FI"/>
              </w:rPr>
            </w:pPr>
            <w:r>
              <w:rPr>
                <w:rFonts w:ascii="Times New Roman" w:hAnsi="Times New Roman"/>
                <w:lang w:eastAsia="fi-FI"/>
              </w:rPr>
              <w:t>6.2.2.</w:t>
            </w:r>
          </w:p>
        </w:tc>
        <w:tc>
          <w:tcPr>
            <w:tcW w:w="8827" w:type="dxa"/>
            <w:tcBorders>
              <w:top w:val="single" w:sz="4" w:space="0" w:color="000000"/>
              <w:left w:val="single" w:sz="4" w:space="0" w:color="000000"/>
              <w:bottom w:val="single" w:sz="4" w:space="0" w:color="000000"/>
              <w:right w:val="single" w:sz="4" w:space="0" w:color="000000"/>
            </w:tcBorders>
          </w:tcPr>
          <w:p w14:paraId="7036019B" w14:textId="77777777" w:rsidR="00856F96" w:rsidRDefault="00000000">
            <w:pPr>
              <w:ind w:firstLine="0"/>
              <w:rPr>
                <w:rFonts w:ascii="Times New Roman" w:hAnsi="Times New Roman"/>
                <w:lang w:eastAsia="fi-FI"/>
              </w:rPr>
            </w:pPr>
            <w:r>
              <w:rPr>
                <w:rFonts w:ascii="Times New Roman" w:hAnsi="Times New Roman"/>
                <w:lang w:eastAsia="fi-FI"/>
              </w:rPr>
              <w:t>visuminė leidžiamoji masė, kg;</w:t>
            </w:r>
          </w:p>
        </w:tc>
      </w:tr>
      <w:tr w:rsidR="00856F96" w14:paraId="0E0C3A8B"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0E5741CB" w14:textId="77777777" w:rsidR="00856F96" w:rsidRDefault="00000000">
            <w:pPr>
              <w:ind w:firstLine="0"/>
              <w:rPr>
                <w:rFonts w:ascii="Times New Roman" w:hAnsi="Times New Roman"/>
                <w:lang w:eastAsia="fi-FI"/>
              </w:rPr>
            </w:pPr>
            <w:r>
              <w:rPr>
                <w:rFonts w:ascii="Times New Roman" w:hAnsi="Times New Roman"/>
                <w:lang w:eastAsia="fi-FI"/>
              </w:rPr>
              <w:t>6.2.3.</w:t>
            </w:r>
          </w:p>
        </w:tc>
        <w:tc>
          <w:tcPr>
            <w:tcW w:w="8827" w:type="dxa"/>
            <w:tcBorders>
              <w:top w:val="single" w:sz="4" w:space="0" w:color="000000"/>
              <w:left w:val="single" w:sz="4" w:space="0" w:color="000000"/>
              <w:bottom w:val="single" w:sz="4" w:space="0" w:color="000000"/>
              <w:right w:val="single" w:sz="4" w:space="0" w:color="000000"/>
            </w:tcBorders>
          </w:tcPr>
          <w:p w14:paraId="4483C43D" w14:textId="77777777" w:rsidR="00856F96" w:rsidRDefault="00000000">
            <w:pPr>
              <w:ind w:firstLine="0"/>
              <w:rPr>
                <w:rFonts w:ascii="Times New Roman" w:hAnsi="Times New Roman"/>
                <w:lang w:eastAsia="fi-FI"/>
              </w:rPr>
            </w:pPr>
            <w:r>
              <w:rPr>
                <w:rFonts w:ascii="Times New Roman" w:hAnsi="Times New Roman"/>
                <w:lang w:eastAsia="fi-FI"/>
              </w:rPr>
              <w:t>medžiagos, iš kurių pagamintas konteineris;</w:t>
            </w:r>
          </w:p>
        </w:tc>
      </w:tr>
      <w:tr w:rsidR="00856F96" w14:paraId="5175ECB7"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062EACEF" w14:textId="77777777" w:rsidR="00856F96" w:rsidRDefault="00000000">
            <w:pPr>
              <w:ind w:firstLine="0"/>
              <w:rPr>
                <w:rFonts w:ascii="Times New Roman" w:hAnsi="Times New Roman"/>
                <w:lang w:eastAsia="fi-FI"/>
              </w:rPr>
            </w:pPr>
            <w:r>
              <w:rPr>
                <w:rFonts w:ascii="Times New Roman" w:hAnsi="Times New Roman"/>
                <w:lang w:eastAsia="fi-FI"/>
              </w:rPr>
              <w:t>6.2.4.</w:t>
            </w:r>
          </w:p>
        </w:tc>
        <w:tc>
          <w:tcPr>
            <w:tcW w:w="8827" w:type="dxa"/>
            <w:tcBorders>
              <w:top w:val="single" w:sz="4" w:space="0" w:color="000000"/>
              <w:left w:val="single" w:sz="4" w:space="0" w:color="000000"/>
              <w:bottom w:val="single" w:sz="4" w:space="0" w:color="000000"/>
              <w:right w:val="single" w:sz="4" w:space="0" w:color="000000"/>
            </w:tcBorders>
          </w:tcPr>
          <w:p w14:paraId="47ACF669" w14:textId="77777777" w:rsidR="00856F96" w:rsidRDefault="00000000">
            <w:pPr>
              <w:ind w:firstLine="0"/>
              <w:rPr>
                <w:rFonts w:ascii="Times New Roman" w:hAnsi="Times New Roman"/>
                <w:lang w:eastAsia="fi-FI"/>
              </w:rPr>
            </w:pPr>
            <w:r>
              <w:rPr>
                <w:rFonts w:ascii="Times New Roman" w:hAnsi="Times New Roman"/>
                <w:lang w:eastAsia="fi-FI"/>
              </w:rPr>
              <w:t>konteinerio tuštinimo būdas ir atitinkami saugos įtaisai;</w:t>
            </w:r>
          </w:p>
        </w:tc>
      </w:tr>
      <w:tr w:rsidR="00856F96" w14:paraId="3CE17BDB"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340708C4" w14:textId="77777777" w:rsidR="00856F96" w:rsidRDefault="00000000">
            <w:pPr>
              <w:ind w:firstLine="0"/>
              <w:rPr>
                <w:rFonts w:ascii="Times New Roman" w:hAnsi="Times New Roman"/>
                <w:lang w:eastAsia="fi-FI"/>
              </w:rPr>
            </w:pPr>
            <w:r>
              <w:rPr>
                <w:rFonts w:ascii="Times New Roman" w:hAnsi="Times New Roman"/>
                <w:lang w:eastAsia="fi-FI"/>
              </w:rPr>
              <w:t>6.2.5.</w:t>
            </w:r>
          </w:p>
        </w:tc>
        <w:tc>
          <w:tcPr>
            <w:tcW w:w="8827" w:type="dxa"/>
            <w:tcBorders>
              <w:top w:val="single" w:sz="4" w:space="0" w:color="000000"/>
              <w:left w:val="single" w:sz="4" w:space="0" w:color="000000"/>
              <w:bottom w:val="single" w:sz="4" w:space="0" w:color="000000"/>
              <w:right w:val="single" w:sz="4" w:space="0" w:color="000000"/>
            </w:tcBorders>
          </w:tcPr>
          <w:p w14:paraId="0CE80A58" w14:textId="77777777" w:rsidR="00856F96" w:rsidRDefault="00000000">
            <w:pPr>
              <w:ind w:firstLine="0"/>
              <w:rPr>
                <w:rFonts w:ascii="Times New Roman" w:hAnsi="Times New Roman"/>
                <w:lang w:eastAsia="fi-FI"/>
              </w:rPr>
            </w:pPr>
            <w:r>
              <w:rPr>
                <w:rFonts w:ascii="Times New Roman" w:hAnsi="Times New Roman"/>
                <w:lang w:eastAsia="fi-FI"/>
              </w:rPr>
              <w:t>tuščio konteinerio masė;</w:t>
            </w:r>
          </w:p>
        </w:tc>
      </w:tr>
      <w:tr w:rsidR="00856F96" w14:paraId="65A3CCDF" w14:textId="77777777">
        <w:trPr>
          <w:cantSplit/>
        </w:trPr>
        <w:tc>
          <w:tcPr>
            <w:tcW w:w="809" w:type="dxa"/>
            <w:tcBorders>
              <w:top w:val="single" w:sz="4" w:space="0" w:color="000000"/>
              <w:left w:val="single" w:sz="4" w:space="0" w:color="000000"/>
              <w:bottom w:val="single" w:sz="4" w:space="0" w:color="000000"/>
              <w:right w:val="single" w:sz="4" w:space="0" w:color="000000"/>
            </w:tcBorders>
          </w:tcPr>
          <w:p w14:paraId="315948A4" w14:textId="77777777" w:rsidR="00856F96" w:rsidRDefault="00000000">
            <w:pPr>
              <w:ind w:firstLine="0"/>
              <w:rPr>
                <w:rFonts w:ascii="Times New Roman" w:hAnsi="Times New Roman"/>
                <w:lang w:eastAsia="fi-FI"/>
              </w:rPr>
            </w:pPr>
            <w:r>
              <w:rPr>
                <w:rFonts w:ascii="Times New Roman" w:hAnsi="Times New Roman"/>
                <w:lang w:eastAsia="fi-FI"/>
              </w:rPr>
              <w:t>6.2.6.</w:t>
            </w:r>
          </w:p>
        </w:tc>
        <w:tc>
          <w:tcPr>
            <w:tcW w:w="8827" w:type="dxa"/>
            <w:tcBorders>
              <w:top w:val="single" w:sz="4" w:space="0" w:color="000000"/>
              <w:left w:val="single" w:sz="4" w:space="0" w:color="000000"/>
              <w:bottom w:val="single" w:sz="4" w:space="0" w:color="000000"/>
              <w:right w:val="single" w:sz="4" w:space="0" w:color="000000"/>
            </w:tcBorders>
          </w:tcPr>
          <w:p w14:paraId="49448B60" w14:textId="77777777" w:rsidR="00856F96" w:rsidRDefault="00000000">
            <w:pPr>
              <w:ind w:firstLine="0"/>
              <w:rPr>
                <w:rFonts w:ascii="Times New Roman" w:hAnsi="Times New Roman"/>
                <w:lang w:eastAsia="fi-FI"/>
              </w:rPr>
            </w:pPr>
            <w:r>
              <w:rPr>
                <w:rFonts w:ascii="Times New Roman" w:hAnsi="Times New Roman"/>
                <w:lang w:eastAsia="fi-FI"/>
              </w:rPr>
              <w:t>konstrukcijos charakteristikos.</w:t>
            </w:r>
          </w:p>
        </w:tc>
      </w:tr>
    </w:tbl>
    <w:p w14:paraId="57F76F89" w14:textId="77777777" w:rsidR="00856F96" w:rsidRDefault="00856F96">
      <w:pPr>
        <w:jc w:val="center"/>
        <w:rPr>
          <w:rFonts w:ascii="Times New Roman" w:hAnsi="Times New Roman"/>
          <w:b/>
          <w:bCs/>
          <w:iCs/>
          <w:caps/>
        </w:rPr>
      </w:pPr>
    </w:p>
    <w:p w14:paraId="4A7EC385" w14:textId="77777777" w:rsidR="00856F96" w:rsidRDefault="00000000">
      <w:pPr>
        <w:spacing w:line="240" w:lineRule="auto"/>
        <w:jc w:val="center"/>
        <w:rPr>
          <w:rFonts w:ascii="Times New Roman" w:hAnsi="Times New Roman"/>
        </w:rPr>
      </w:pPr>
      <w:r>
        <w:rPr>
          <w:rFonts w:ascii="Times New Roman" w:hAnsi="Times New Roman" w:cs="Times New Roman"/>
          <w:sz w:val="24"/>
          <w:szCs w:val="24"/>
        </w:rPr>
        <w:t>_________</w:t>
      </w:r>
    </w:p>
    <w:p w14:paraId="7C1F9C9B" w14:textId="77777777" w:rsidR="00856F96" w:rsidRDefault="00000000">
      <w:pPr>
        <w:spacing w:line="240" w:lineRule="auto"/>
        <w:rPr>
          <w:rFonts w:ascii="Times New Roman" w:hAnsi="Times New Roman" w:cs="Times New Roman"/>
          <w:b/>
          <w:bCs/>
          <w:smallCaps/>
          <w:sz w:val="24"/>
          <w:szCs w:val="24"/>
        </w:rPr>
      </w:pPr>
      <w:r>
        <w:br w:type="page"/>
      </w:r>
    </w:p>
    <w:p w14:paraId="63C7D799" w14:textId="77777777" w:rsidR="00856F96" w:rsidRDefault="00000000">
      <w:pPr>
        <w:spacing w:line="240" w:lineRule="auto"/>
        <w:ind w:left="6840" w:firstLine="0"/>
        <w:rPr>
          <w:rFonts w:ascii="Times New Roman" w:hAnsi="Times New Roman"/>
        </w:rPr>
      </w:pPr>
      <w:bookmarkStart w:id="38" w:name="_Pirkimo_sąlygų_2"/>
      <w:bookmarkStart w:id="39" w:name="_Hlk86825377"/>
      <w:bookmarkStart w:id="40" w:name="_Ref38540913"/>
      <w:bookmarkStart w:id="41" w:name="_Ref38898051"/>
      <w:bookmarkStart w:id="42" w:name="_Ref38901392"/>
      <w:bookmarkStart w:id="43" w:name="_Toc48053189"/>
      <w:bookmarkStart w:id="44" w:name="_Toc85706892"/>
      <w:bookmarkEnd w:id="38"/>
      <w:r>
        <w:rPr>
          <w:rFonts w:ascii="Times New Roman" w:hAnsi="Times New Roman" w:cs="Times New Roman"/>
          <w:sz w:val="24"/>
          <w:szCs w:val="24"/>
        </w:rPr>
        <w:lastRenderedPageBreak/>
        <w:t>Pirkimo sąlygų 4 priedas „Pasiūlymo forma“</w:t>
      </w:r>
      <w:bookmarkEnd w:id="39"/>
      <w:bookmarkEnd w:id="40"/>
      <w:bookmarkEnd w:id="41"/>
      <w:bookmarkEnd w:id="42"/>
      <w:bookmarkEnd w:id="43"/>
      <w:bookmarkEnd w:id="44"/>
    </w:p>
    <w:p w14:paraId="04A6FB00" w14:textId="77777777" w:rsidR="00856F96" w:rsidRDefault="00856F96">
      <w:pPr>
        <w:spacing w:line="240" w:lineRule="auto"/>
        <w:rPr>
          <w:rFonts w:ascii="Times New Roman" w:hAnsi="Times New Roman" w:cs="Times New Roman"/>
          <w:b/>
          <w:bCs/>
          <w:smallCaps/>
          <w:sz w:val="24"/>
          <w:szCs w:val="24"/>
        </w:rPr>
      </w:pPr>
    </w:p>
    <w:p w14:paraId="14F7F07E" w14:textId="77777777" w:rsidR="00856F96" w:rsidRDefault="00000000">
      <w:pPr>
        <w:pStyle w:val="Paantrat"/>
        <w:spacing w:after="0" w:line="240" w:lineRule="auto"/>
        <w:jc w:val="center"/>
        <w:rPr>
          <w:rFonts w:ascii="Times New Roman" w:hAnsi="Times New Roman"/>
        </w:rPr>
      </w:pPr>
      <w:bookmarkStart w:id="45" w:name="_Pirkimo_sąlygų_3"/>
      <w:bookmarkEnd w:id="45"/>
      <w:r>
        <w:rPr>
          <w:rFonts w:ascii="Times New Roman" w:hAnsi="Times New Roman" w:cs="Times New Roman"/>
          <w:b/>
          <w:color w:val="000000" w:themeColor="text1"/>
          <w:sz w:val="24"/>
          <w:szCs w:val="24"/>
        </w:rPr>
        <w:t>PASIŪLYMAS</w:t>
      </w:r>
    </w:p>
    <w:p w14:paraId="06D1BBD0" w14:textId="1F087CAE" w:rsidR="00856F96" w:rsidRPr="006D10AD" w:rsidRDefault="00000000">
      <w:pPr>
        <w:pStyle w:val="Paantrat"/>
        <w:spacing w:after="0" w:line="240" w:lineRule="auto"/>
        <w:ind w:hanging="1004"/>
        <w:jc w:val="center"/>
        <w:rPr>
          <w:rFonts w:ascii="Times New Roman" w:hAnsi="Times New Roman"/>
          <w:color w:val="000000" w:themeColor="text1"/>
        </w:rPr>
      </w:pPr>
      <w:r>
        <w:rPr>
          <w:rFonts w:ascii="Times New Roman" w:hAnsi="Times New Roman" w:cs="Times New Roman"/>
          <w:b/>
          <w:color w:val="000000" w:themeColor="text1"/>
          <w:sz w:val="24"/>
          <w:szCs w:val="24"/>
        </w:rPr>
        <w:t xml:space="preserve">DĖL MAISTINIO ALIEJAUS SURINKIMO konteinerių </w:t>
      </w:r>
      <w:r w:rsidR="006D10AD" w:rsidRPr="006D10AD">
        <w:rPr>
          <w:rFonts w:ascii="Times New Roman" w:hAnsi="Times New Roman" w:cs="Times New Roman"/>
          <w:b/>
          <w:bCs/>
          <w:color w:val="000000" w:themeColor="text1"/>
          <w:sz w:val="24"/>
          <w:szCs w:val="24"/>
        </w:rPr>
        <w:t>ĮSIGIJIM</w:t>
      </w:r>
      <w:r w:rsidR="006D10AD">
        <w:rPr>
          <w:rFonts w:ascii="Times New Roman" w:hAnsi="Times New Roman" w:cs="Times New Roman"/>
          <w:b/>
          <w:bCs/>
          <w:color w:val="000000" w:themeColor="text1"/>
          <w:sz w:val="24"/>
          <w:szCs w:val="24"/>
        </w:rPr>
        <w:t>O</w:t>
      </w:r>
      <w:r w:rsidR="006D10AD" w:rsidRPr="006D10AD">
        <w:rPr>
          <w:rFonts w:ascii="Times New Roman" w:hAnsi="Times New Roman" w:cs="Times New Roman"/>
          <w:b/>
          <w:bCs/>
          <w:color w:val="000000" w:themeColor="text1"/>
          <w:sz w:val="24"/>
          <w:szCs w:val="24"/>
        </w:rPr>
        <w:t xml:space="preserve"> IR ĮRENGIM</w:t>
      </w:r>
      <w:r w:rsidR="006D10AD">
        <w:rPr>
          <w:rFonts w:ascii="Times New Roman" w:hAnsi="Times New Roman" w:cs="Times New Roman"/>
          <w:b/>
          <w:bCs/>
          <w:color w:val="000000" w:themeColor="text1"/>
          <w:sz w:val="24"/>
          <w:szCs w:val="24"/>
        </w:rPr>
        <w:t>O</w:t>
      </w:r>
      <w:r w:rsidR="006D10AD" w:rsidRPr="006D10AD">
        <w:rPr>
          <w:rFonts w:ascii="Times New Roman" w:hAnsi="Times New Roman" w:cs="Times New Roman"/>
          <w:b/>
          <w:bCs/>
          <w:color w:val="000000" w:themeColor="text1"/>
          <w:sz w:val="24"/>
          <w:szCs w:val="24"/>
        </w:rPr>
        <w:t xml:space="preserve"> MALDUČIŲ K. RIETAVO SAV.</w:t>
      </w:r>
      <w:r w:rsidR="006D10AD">
        <w:rPr>
          <w:rFonts w:ascii="Times New Roman" w:hAnsi="Times New Roman" w:cs="Times New Roman"/>
          <w:b/>
          <w:bCs/>
          <w:color w:val="000000" w:themeColor="text1"/>
          <w:sz w:val="24"/>
          <w:szCs w:val="24"/>
        </w:rPr>
        <w:t xml:space="preserve"> </w:t>
      </w:r>
      <w:r w:rsidRPr="006D10AD">
        <w:rPr>
          <w:rFonts w:ascii="Times New Roman" w:hAnsi="Times New Roman" w:cs="Times New Roman"/>
          <w:b/>
          <w:color w:val="000000" w:themeColor="text1"/>
          <w:sz w:val="24"/>
          <w:szCs w:val="24"/>
        </w:rPr>
        <w:t>PIRKIMO</w:t>
      </w:r>
    </w:p>
    <w:p w14:paraId="371ECA38" w14:textId="77777777" w:rsidR="00856F96" w:rsidRPr="006D10AD" w:rsidRDefault="00856F96">
      <w:pPr>
        <w:spacing w:line="240" w:lineRule="auto"/>
        <w:jc w:val="center"/>
        <w:rPr>
          <w:rFonts w:ascii="Times New Roman" w:hAnsi="Times New Roman" w:cs="Times New Roman"/>
          <w:i/>
          <w:iCs/>
          <w:caps/>
          <w:color w:val="000000" w:themeColor="text1"/>
          <w:sz w:val="24"/>
          <w:szCs w:val="24"/>
        </w:rPr>
      </w:pPr>
    </w:p>
    <w:tbl>
      <w:tblPr>
        <w:tblStyle w:val="Lentelstinklelis"/>
        <w:tblW w:w="2835" w:type="dxa"/>
        <w:tblInd w:w="3681" w:type="dxa"/>
        <w:tblLayout w:type="fixed"/>
        <w:tblLook w:val="04A0" w:firstRow="1" w:lastRow="0" w:firstColumn="1" w:lastColumn="0" w:noHBand="0" w:noVBand="1"/>
      </w:tblPr>
      <w:tblGrid>
        <w:gridCol w:w="2835"/>
      </w:tblGrid>
      <w:tr w:rsidR="00856F96" w14:paraId="4E909C4D" w14:textId="77777777">
        <w:tc>
          <w:tcPr>
            <w:tcW w:w="2835" w:type="dxa"/>
            <w:tcBorders>
              <w:top w:val="nil"/>
              <w:left w:val="nil"/>
              <w:right w:val="nil"/>
            </w:tcBorders>
          </w:tcPr>
          <w:p w14:paraId="33408DE7" w14:textId="77777777" w:rsidR="00856F96" w:rsidRDefault="00856F96">
            <w:pPr>
              <w:spacing w:line="240" w:lineRule="auto"/>
              <w:jc w:val="center"/>
              <w:rPr>
                <w:rFonts w:ascii="Times New Roman" w:hAnsi="Times New Roman" w:cs="Times New Roman"/>
                <w:i/>
                <w:iCs/>
                <w:color w:val="000000" w:themeColor="text1"/>
                <w:sz w:val="24"/>
                <w:szCs w:val="24"/>
              </w:rPr>
            </w:pPr>
          </w:p>
        </w:tc>
      </w:tr>
      <w:tr w:rsidR="00856F96" w14:paraId="6995A30A" w14:textId="77777777">
        <w:trPr>
          <w:trHeight w:val="116"/>
        </w:trPr>
        <w:tc>
          <w:tcPr>
            <w:tcW w:w="2835" w:type="dxa"/>
            <w:tcBorders>
              <w:left w:val="nil"/>
              <w:bottom w:val="nil"/>
              <w:right w:val="nil"/>
            </w:tcBorders>
          </w:tcPr>
          <w:p w14:paraId="1CC91775" w14:textId="77777777" w:rsidR="00856F96" w:rsidRDefault="00000000">
            <w:pPr>
              <w:spacing w:line="240" w:lineRule="auto"/>
              <w:jc w:val="center"/>
              <w:rPr>
                <w:rFonts w:ascii="Times New Roman" w:hAnsi="Times New Roman" w:cs="Arial"/>
              </w:rPr>
            </w:pPr>
            <w:r>
              <w:rPr>
                <w:rFonts w:ascii="Times New Roman" w:hAnsi="Times New Roman" w:cs="Times New Roman"/>
                <w:i/>
                <w:iCs/>
                <w:color w:val="000000" w:themeColor="text1"/>
                <w:sz w:val="24"/>
                <w:szCs w:val="24"/>
                <w:vertAlign w:val="superscript"/>
              </w:rPr>
              <w:t>(data)</w:t>
            </w:r>
          </w:p>
        </w:tc>
      </w:tr>
      <w:tr w:rsidR="00856F96" w14:paraId="134CFF59" w14:textId="77777777">
        <w:tc>
          <w:tcPr>
            <w:tcW w:w="2835" w:type="dxa"/>
            <w:tcBorders>
              <w:top w:val="nil"/>
              <w:left w:val="nil"/>
              <w:right w:val="nil"/>
            </w:tcBorders>
          </w:tcPr>
          <w:p w14:paraId="2C9CB809" w14:textId="77777777" w:rsidR="00856F96" w:rsidRDefault="00856F96">
            <w:pPr>
              <w:spacing w:line="240" w:lineRule="auto"/>
              <w:jc w:val="center"/>
              <w:rPr>
                <w:rFonts w:ascii="Times New Roman" w:hAnsi="Times New Roman" w:cs="Times New Roman"/>
                <w:i/>
                <w:iCs/>
                <w:color w:val="000000" w:themeColor="text1"/>
                <w:sz w:val="24"/>
                <w:szCs w:val="24"/>
              </w:rPr>
            </w:pPr>
          </w:p>
        </w:tc>
      </w:tr>
      <w:tr w:rsidR="00856F96" w14:paraId="133B0107" w14:textId="77777777">
        <w:tc>
          <w:tcPr>
            <w:tcW w:w="2835" w:type="dxa"/>
            <w:tcBorders>
              <w:left w:val="nil"/>
              <w:bottom w:val="nil"/>
              <w:right w:val="nil"/>
            </w:tcBorders>
          </w:tcPr>
          <w:p w14:paraId="0BECB727" w14:textId="77777777" w:rsidR="00856F96" w:rsidRDefault="00000000">
            <w:pPr>
              <w:spacing w:line="240" w:lineRule="auto"/>
              <w:jc w:val="center"/>
              <w:rPr>
                <w:rFonts w:ascii="Times New Roman" w:hAnsi="Times New Roman" w:cs="Arial"/>
              </w:rPr>
            </w:pPr>
            <w:r>
              <w:rPr>
                <w:rFonts w:ascii="Times New Roman" w:hAnsi="Times New Roman" w:cs="Times New Roman"/>
                <w:i/>
                <w:iCs/>
                <w:color w:val="000000" w:themeColor="text1"/>
                <w:sz w:val="24"/>
                <w:szCs w:val="24"/>
                <w:vertAlign w:val="superscript"/>
              </w:rPr>
              <w:t>(vieta)</w:t>
            </w:r>
          </w:p>
        </w:tc>
      </w:tr>
    </w:tbl>
    <w:p w14:paraId="59A32350" w14:textId="77777777" w:rsidR="00856F96" w:rsidRDefault="00856F96">
      <w:pPr>
        <w:spacing w:line="240" w:lineRule="auto"/>
        <w:jc w:val="center"/>
        <w:rPr>
          <w:rFonts w:ascii="Times New Roman" w:hAnsi="Times New Roman" w:cs="Times New Roman"/>
          <w:i/>
          <w:iCs/>
          <w:color w:val="000000" w:themeColor="text1"/>
          <w:sz w:val="24"/>
          <w:szCs w:val="24"/>
        </w:rPr>
      </w:pPr>
    </w:p>
    <w:tbl>
      <w:tblPr>
        <w:tblStyle w:val="Lentelstinklelis"/>
        <w:tblW w:w="5524" w:type="dxa"/>
        <w:tblInd w:w="-109" w:type="dxa"/>
        <w:tblLayout w:type="fixed"/>
        <w:tblLook w:val="04A0" w:firstRow="1" w:lastRow="0" w:firstColumn="1" w:lastColumn="0" w:noHBand="0" w:noVBand="1"/>
      </w:tblPr>
      <w:tblGrid>
        <w:gridCol w:w="5524"/>
      </w:tblGrid>
      <w:tr w:rsidR="00856F96" w14:paraId="1228C59E" w14:textId="77777777">
        <w:trPr>
          <w:trHeight w:val="317"/>
        </w:trPr>
        <w:tc>
          <w:tcPr>
            <w:tcW w:w="5524" w:type="dxa"/>
            <w:tcBorders>
              <w:top w:val="nil"/>
              <w:left w:val="nil"/>
              <w:right w:val="nil"/>
            </w:tcBorders>
            <w:vAlign w:val="center"/>
          </w:tcPr>
          <w:p w14:paraId="628E8FA0" w14:textId="77777777" w:rsidR="00856F96" w:rsidRDefault="00000000">
            <w:pPr>
              <w:spacing w:line="240" w:lineRule="auto"/>
              <w:rPr>
                <w:rFonts w:ascii="Times New Roman" w:hAnsi="Times New Roman" w:cs="Arial"/>
              </w:rPr>
            </w:pPr>
            <w:r>
              <w:rPr>
                <w:rFonts w:ascii="Times New Roman" w:hAnsi="Times New Roman" w:cs="Times New Roman"/>
                <w:color w:val="000000" w:themeColor="text1"/>
                <w:sz w:val="24"/>
                <w:szCs w:val="24"/>
              </w:rPr>
              <w:t>UAB „Telšių regiono atliekų tvarkymo centras“</w:t>
            </w:r>
          </w:p>
        </w:tc>
      </w:tr>
      <w:tr w:rsidR="00856F96" w14:paraId="3712ADC7" w14:textId="77777777">
        <w:tc>
          <w:tcPr>
            <w:tcW w:w="5524" w:type="dxa"/>
            <w:tcBorders>
              <w:left w:val="nil"/>
              <w:bottom w:val="nil"/>
              <w:right w:val="nil"/>
            </w:tcBorders>
          </w:tcPr>
          <w:p w14:paraId="413205BB" w14:textId="77777777" w:rsidR="00856F96" w:rsidRDefault="00000000">
            <w:pPr>
              <w:spacing w:line="240" w:lineRule="auto"/>
              <w:rPr>
                <w:rFonts w:ascii="Times New Roman" w:hAnsi="Times New Roman" w:cs="Arial"/>
              </w:rPr>
            </w:pPr>
            <w:r>
              <w:rPr>
                <w:rFonts w:ascii="Times New Roman" w:hAnsi="Times New Roman" w:cs="Times New Roman"/>
                <w:color w:val="000000" w:themeColor="text1"/>
                <w:sz w:val="24"/>
                <w:szCs w:val="24"/>
                <w:vertAlign w:val="superscript"/>
              </w:rPr>
              <w:t>(Adresatas)</w:t>
            </w:r>
          </w:p>
        </w:tc>
      </w:tr>
    </w:tbl>
    <w:p w14:paraId="62A172C6" w14:textId="77777777" w:rsidR="00856F96" w:rsidRDefault="00856F96">
      <w:pPr>
        <w:spacing w:line="240" w:lineRule="auto"/>
        <w:rPr>
          <w:rFonts w:ascii="Times New Roman" w:hAnsi="Times New Roman" w:cs="Times New Roman"/>
          <w:color w:val="000000" w:themeColor="text1"/>
          <w:sz w:val="24"/>
          <w:szCs w:val="24"/>
        </w:rPr>
      </w:pPr>
    </w:p>
    <w:p w14:paraId="66BCFAB5" w14:textId="77777777" w:rsidR="00856F96" w:rsidRDefault="00000000">
      <w:pPr>
        <w:pStyle w:val="Sraopastraipa"/>
        <w:numPr>
          <w:ilvl w:val="0"/>
          <w:numId w:val="10"/>
        </w:numPr>
        <w:tabs>
          <w:tab w:val="left" w:pos="567"/>
        </w:tabs>
        <w:spacing w:line="240" w:lineRule="auto"/>
        <w:ind w:left="0" w:firstLine="0"/>
        <w:jc w:val="center"/>
        <w:rPr>
          <w:rFonts w:ascii="Times New Roman" w:hAnsi="Times New Roman"/>
        </w:rPr>
      </w:pPr>
      <w:bookmarkStart w:id="46" w:name="_Toc329443224"/>
      <w:r>
        <w:rPr>
          <w:rFonts w:ascii="Times New Roman" w:hAnsi="Times New Roman" w:cs="Times New Roman"/>
          <w:b/>
          <w:bCs/>
          <w:color w:val="000000" w:themeColor="text1"/>
          <w:sz w:val="24"/>
          <w:szCs w:val="24"/>
        </w:rPr>
        <w:t>INFORMACIJA APIE TIEKĖJĄ</w:t>
      </w:r>
      <w:bookmarkEnd w:id="46"/>
      <w:r>
        <w:rPr>
          <w:rFonts w:ascii="Times New Roman" w:hAnsi="Times New Roman" w:cs="Times New Roman"/>
          <w:b/>
          <w:bCs/>
          <w:color w:val="000000" w:themeColor="text1"/>
          <w:sz w:val="24"/>
          <w:szCs w:val="24"/>
        </w:rPr>
        <w:t>:</w:t>
      </w:r>
    </w:p>
    <w:tbl>
      <w:tblPr>
        <w:tblW w:w="9918" w:type="dxa"/>
        <w:tblLayout w:type="fixed"/>
        <w:tblLook w:val="04A0" w:firstRow="1" w:lastRow="0" w:firstColumn="1" w:lastColumn="0" w:noHBand="0" w:noVBand="1"/>
      </w:tblPr>
      <w:tblGrid>
        <w:gridCol w:w="5485"/>
        <w:gridCol w:w="4433"/>
      </w:tblGrid>
      <w:tr w:rsidR="00856F96" w14:paraId="30149021" w14:textId="77777777">
        <w:tc>
          <w:tcPr>
            <w:tcW w:w="5484" w:type="dxa"/>
            <w:tcBorders>
              <w:top w:val="single" w:sz="4" w:space="0" w:color="000000"/>
              <w:left w:val="single" w:sz="4" w:space="0" w:color="000000"/>
              <w:bottom w:val="single" w:sz="4" w:space="0" w:color="000000"/>
              <w:right w:val="single" w:sz="4" w:space="0" w:color="000000"/>
            </w:tcBorders>
          </w:tcPr>
          <w:p w14:paraId="7AEAD75A" w14:textId="77777777" w:rsidR="00856F96" w:rsidRDefault="00000000">
            <w:pPr>
              <w:spacing w:line="240" w:lineRule="auto"/>
              <w:rPr>
                <w:rFonts w:ascii="Times New Roman" w:hAnsi="Times New Roman"/>
              </w:rPr>
            </w:pPr>
            <w:r>
              <w:rPr>
                <w:rFonts w:ascii="Times New Roman" w:hAnsi="Times New Roman" w:cs="Times New Roman"/>
                <w:color w:val="000000" w:themeColor="text1"/>
                <w:sz w:val="24"/>
                <w:szCs w:val="24"/>
              </w:rPr>
              <w:t xml:space="preserve">Tiekėjo arba ūkio subjektų grupės dalyvių pavadinimas (-ai), juridinio asmens kodas (-ai) </w:t>
            </w:r>
            <w:r>
              <w:rPr>
                <w:rFonts w:ascii="Times New Roman" w:hAnsi="Times New Roman" w:cs="Times New Roman"/>
                <w:i/>
                <w:color w:val="000000" w:themeColor="text1"/>
                <w:sz w:val="24"/>
                <w:szCs w:val="24"/>
              </w:rPr>
              <w:t>(jeigu pasiūlymą teikia fizinis asmuo – verslo ar individualios veiklos pažymėjimo Nr. ar pan.)</w:t>
            </w:r>
            <w:r>
              <w:rPr>
                <w:rFonts w:ascii="Times New Roman" w:hAnsi="Times New Roman" w:cs="Times New Roman"/>
                <w:iCs/>
                <w:color w:val="000000" w:themeColor="text1"/>
                <w:sz w:val="24"/>
                <w:szCs w:val="24"/>
              </w:rPr>
              <w:t>, adresas (-ai)</w:t>
            </w:r>
          </w:p>
        </w:tc>
        <w:tc>
          <w:tcPr>
            <w:tcW w:w="4433" w:type="dxa"/>
            <w:tcBorders>
              <w:top w:val="single" w:sz="4" w:space="0" w:color="000000"/>
              <w:left w:val="single" w:sz="4" w:space="0" w:color="000000"/>
              <w:bottom w:val="single" w:sz="4" w:space="0" w:color="000000"/>
              <w:right w:val="single" w:sz="4" w:space="0" w:color="000000"/>
            </w:tcBorders>
          </w:tcPr>
          <w:p w14:paraId="1E54A397" w14:textId="77777777" w:rsidR="00856F96" w:rsidRDefault="00856F96">
            <w:pPr>
              <w:spacing w:line="240" w:lineRule="auto"/>
              <w:rPr>
                <w:rFonts w:ascii="Times New Roman" w:hAnsi="Times New Roman" w:cs="Times New Roman"/>
                <w:color w:val="000000" w:themeColor="text1"/>
                <w:sz w:val="24"/>
                <w:szCs w:val="24"/>
              </w:rPr>
            </w:pPr>
          </w:p>
        </w:tc>
      </w:tr>
      <w:tr w:rsidR="00856F96" w14:paraId="7991693C" w14:textId="77777777">
        <w:tc>
          <w:tcPr>
            <w:tcW w:w="5484" w:type="dxa"/>
            <w:tcBorders>
              <w:top w:val="single" w:sz="4" w:space="0" w:color="000000"/>
              <w:left w:val="single" w:sz="4" w:space="0" w:color="000000"/>
              <w:bottom w:val="single" w:sz="4" w:space="0" w:color="000000"/>
              <w:right w:val="single" w:sz="4" w:space="0" w:color="000000"/>
            </w:tcBorders>
          </w:tcPr>
          <w:p w14:paraId="1FEA0547" w14:textId="77777777" w:rsidR="00856F96" w:rsidRDefault="00000000">
            <w:pPr>
              <w:spacing w:line="240" w:lineRule="auto"/>
              <w:rPr>
                <w:rFonts w:ascii="Times New Roman" w:hAnsi="Times New Roman"/>
              </w:rPr>
            </w:pPr>
            <w:r>
              <w:rPr>
                <w:rFonts w:ascii="Times New Roman" w:eastAsia="Calibri" w:hAnsi="Times New Roman" w:cs="Times New Roman"/>
                <w:color w:val="000000" w:themeColor="text1"/>
                <w:sz w:val="24"/>
                <w:szCs w:val="24"/>
              </w:rPr>
              <w:t xml:space="preserve">Ūkio subjektų grupės dalyvis, atstovaujantis arba vadovaujantis ūkio subjektų grupei </w:t>
            </w:r>
            <w:r>
              <w:rPr>
                <w:rFonts w:ascii="Times New Roman" w:hAnsi="Times New Roman" w:cs="Times New Roman"/>
                <w:i/>
                <w:color w:val="000000" w:themeColor="text1"/>
                <w:sz w:val="24"/>
                <w:szCs w:val="24"/>
              </w:rPr>
              <w:t>(pildoma, jei pasiūlymą teikia tiekėjų grupė)</w:t>
            </w:r>
          </w:p>
        </w:tc>
        <w:tc>
          <w:tcPr>
            <w:tcW w:w="4433" w:type="dxa"/>
            <w:tcBorders>
              <w:top w:val="single" w:sz="4" w:space="0" w:color="000000"/>
              <w:left w:val="single" w:sz="4" w:space="0" w:color="000000"/>
              <w:bottom w:val="single" w:sz="4" w:space="0" w:color="000000"/>
              <w:right w:val="single" w:sz="4" w:space="0" w:color="000000"/>
            </w:tcBorders>
          </w:tcPr>
          <w:p w14:paraId="6FD92C9D" w14:textId="77777777" w:rsidR="00856F96" w:rsidRDefault="00856F96">
            <w:pPr>
              <w:spacing w:line="240" w:lineRule="auto"/>
              <w:rPr>
                <w:rFonts w:ascii="Times New Roman" w:hAnsi="Times New Roman" w:cs="Times New Roman"/>
                <w:color w:val="000000" w:themeColor="text1"/>
                <w:sz w:val="24"/>
                <w:szCs w:val="24"/>
              </w:rPr>
            </w:pPr>
          </w:p>
        </w:tc>
      </w:tr>
      <w:tr w:rsidR="00856F96" w14:paraId="73659D4D" w14:textId="77777777">
        <w:tc>
          <w:tcPr>
            <w:tcW w:w="5484" w:type="dxa"/>
            <w:tcBorders>
              <w:top w:val="single" w:sz="4" w:space="0" w:color="000000"/>
              <w:left w:val="single" w:sz="4" w:space="0" w:color="000000"/>
              <w:bottom w:val="single" w:sz="4" w:space="0" w:color="000000"/>
              <w:right w:val="single" w:sz="4" w:space="0" w:color="000000"/>
            </w:tcBorders>
          </w:tcPr>
          <w:p w14:paraId="5A7F19B5" w14:textId="77777777" w:rsidR="00856F96" w:rsidRDefault="00000000">
            <w:pPr>
              <w:spacing w:line="240" w:lineRule="auto"/>
              <w:rPr>
                <w:rFonts w:ascii="Times New Roman" w:hAnsi="Times New Roman"/>
              </w:rPr>
            </w:pPr>
            <w:r>
              <w:rPr>
                <w:rFonts w:ascii="Times New Roman" w:hAnsi="Times New Roman" w:cs="Times New Roman"/>
                <w:color w:val="000000" w:themeColor="text1"/>
                <w:sz w:val="24"/>
                <w:szCs w:val="24"/>
              </w:rPr>
              <w:t>Asmens, įgalioto bendrauti su perkančiąją organizacija, kontaktinė informacija (vardas, pavardė, tel., faks., el. p., adresas)</w:t>
            </w:r>
          </w:p>
        </w:tc>
        <w:tc>
          <w:tcPr>
            <w:tcW w:w="4433" w:type="dxa"/>
            <w:tcBorders>
              <w:top w:val="single" w:sz="4" w:space="0" w:color="000000"/>
              <w:left w:val="single" w:sz="4" w:space="0" w:color="000000"/>
              <w:bottom w:val="single" w:sz="4" w:space="0" w:color="000000"/>
              <w:right w:val="single" w:sz="4" w:space="0" w:color="000000"/>
            </w:tcBorders>
          </w:tcPr>
          <w:p w14:paraId="590A18C8" w14:textId="77777777" w:rsidR="00856F96" w:rsidRDefault="00856F96">
            <w:pPr>
              <w:spacing w:line="240" w:lineRule="auto"/>
              <w:rPr>
                <w:rFonts w:ascii="Times New Roman" w:hAnsi="Times New Roman" w:cs="Times New Roman"/>
                <w:color w:val="000000" w:themeColor="text1"/>
                <w:sz w:val="24"/>
                <w:szCs w:val="24"/>
              </w:rPr>
            </w:pPr>
          </w:p>
        </w:tc>
      </w:tr>
    </w:tbl>
    <w:p w14:paraId="1C507B5A" w14:textId="77777777" w:rsidR="00856F96" w:rsidRDefault="00856F96">
      <w:pPr>
        <w:spacing w:line="240" w:lineRule="auto"/>
        <w:rPr>
          <w:rFonts w:ascii="Times New Roman" w:hAnsi="Times New Roman" w:cs="Times New Roman"/>
          <w:iCs/>
          <w:color w:val="000000" w:themeColor="text1"/>
          <w:sz w:val="24"/>
          <w:szCs w:val="24"/>
        </w:rPr>
      </w:pPr>
    </w:p>
    <w:p w14:paraId="5698E038" w14:textId="77777777" w:rsidR="00856F96" w:rsidRDefault="00000000">
      <w:pPr>
        <w:pStyle w:val="Sraopastraipa"/>
        <w:numPr>
          <w:ilvl w:val="0"/>
          <w:numId w:val="10"/>
        </w:numPr>
        <w:tabs>
          <w:tab w:val="left" w:pos="567"/>
        </w:tabs>
        <w:spacing w:line="240" w:lineRule="auto"/>
        <w:ind w:left="0" w:firstLine="0"/>
        <w:jc w:val="center"/>
        <w:rPr>
          <w:rFonts w:ascii="Times New Roman" w:hAnsi="Times New Roman"/>
        </w:rPr>
      </w:pPr>
      <w:r>
        <w:rPr>
          <w:rFonts w:ascii="Times New Roman" w:hAnsi="Times New Roman" w:cs="Times New Roman"/>
          <w:b/>
          <w:bCs/>
          <w:color w:val="000000" w:themeColor="text1"/>
          <w:sz w:val="24"/>
          <w:szCs w:val="24"/>
        </w:rPr>
        <w:t>INFORMACIJA APIE ŽINOMUS SUBTIEKĖJUS IR JIEMS PERDUODAMA VYKDYTI SUTARTIES DALIS</w:t>
      </w:r>
    </w:p>
    <w:p w14:paraId="41DEAAD9" w14:textId="77777777" w:rsidR="00856F96" w:rsidRDefault="00000000">
      <w:pPr>
        <w:pStyle w:val="Sraopastraipa"/>
        <w:spacing w:line="240" w:lineRule="auto"/>
        <w:ind w:left="567"/>
        <w:jc w:val="center"/>
        <w:rPr>
          <w:rFonts w:ascii="Times New Roman" w:hAnsi="Times New Roman"/>
        </w:rPr>
      </w:pPr>
      <w:r>
        <w:rPr>
          <w:rFonts w:ascii="Times New Roman" w:eastAsia="Calibri" w:hAnsi="Times New Roman" w:cs="Times New Roman"/>
          <w:i/>
          <w:iCs/>
          <w:color w:val="000000" w:themeColor="text1"/>
          <w:sz w:val="24"/>
          <w:szCs w:val="24"/>
        </w:rPr>
        <w:t>(pildoma, jei tiekėjas pasitelkia subtiekėjus)</w:t>
      </w:r>
    </w:p>
    <w:tbl>
      <w:tblPr>
        <w:tblStyle w:val="Lentelstinklelis"/>
        <w:tblW w:w="9918" w:type="dxa"/>
        <w:tblInd w:w="-113" w:type="dxa"/>
        <w:tblLayout w:type="fixed"/>
        <w:tblLook w:val="04A0" w:firstRow="1" w:lastRow="0" w:firstColumn="1" w:lastColumn="0" w:noHBand="0" w:noVBand="1"/>
      </w:tblPr>
      <w:tblGrid>
        <w:gridCol w:w="570"/>
        <w:gridCol w:w="4060"/>
        <w:gridCol w:w="5288"/>
      </w:tblGrid>
      <w:tr w:rsidR="00856F96" w14:paraId="1E46896E" w14:textId="77777777">
        <w:tc>
          <w:tcPr>
            <w:tcW w:w="570" w:type="dxa"/>
            <w:shd w:val="clear" w:color="auto" w:fill="DEEAF6" w:themeFill="accent5" w:themeFillTint="33"/>
          </w:tcPr>
          <w:p w14:paraId="164D0CE5" w14:textId="77777777" w:rsidR="00856F96" w:rsidRDefault="00000000">
            <w:pPr>
              <w:spacing w:line="240" w:lineRule="auto"/>
              <w:ind w:firstLine="0"/>
              <w:rPr>
                <w:rFonts w:ascii="Times New Roman" w:hAnsi="Times New Roman" w:cs="Arial"/>
              </w:rPr>
            </w:pPr>
            <w:r>
              <w:rPr>
                <w:rFonts w:ascii="Times New Roman" w:hAnsi="Times New Roman" w:cs="Times New Roman"/>
                <w:b/>
                <w:color w:val="000000" w:themeColor="text1"/>
              </w:rPr>
              <w:t>Eil. Nr.</w:t>
            </w:r>
          </w:p>
        </w:tc>
        <w:tc>
          <w:tcPr>
            <w:tcW w:w="4060" w:type="dxa"/>
            <w:shd w:val="clear" w:color="auto" w:fill="DEEAF6" w:themeFill="accent5" w:themeFillTint="33"/>
          </w:tcPr>
          <w:p w14:paraId="24F45A4D" w14:textId="77777777" w:rsidR="00856F96" w:rsidRDefault="00000000">
            <w:pPr>
              <w:spacing w:line="240" w:lineRule="auto"/>
              <w:ind w:firstLine="0"/>
              <w:rPr>
                <w:rFonts w:ascii="Times New Roman" w:hAnsi="Times New Roman" w:cs="Arial"/>
              </w:rPr>
            </w:pPr>
            <w:r>
              <w:rPr>
                <w:rFonts w:ascii="Times New Roman" w:hAnsi="Times New Roman" w:cs="Times New Roman"/>
                <w:b/>
                <w:color w:val="000000" w:themeColor="text1"/>
              </w:rPr>
              <w:t>Subtiekėjo pavadinimas, juridinio asmens kodas, adresas</w:t>
            </w:r>
          </w:p>
        </w:tc>
        <w:tc>
          <w:tcPr>
            <w:tcW w:w="5288" w:type="dxa"/>
            <w:shd w:val="clear" w:color="auto" w:fill="DEEAF6" w:themeFill="accent5" w:themeFillTint="33"/>
          </w:tcPr>
          <w:p w14:paraId="4D38FCC9" w14:textId="77777777" w:rsidR="00856F96" w:rsidRDefault="00000000">
            <w:pPr>
              <w:spacing w:line="240" w:lineRule="auto"/>
              <w:ind w:firstLine="0"/>
              <w:rPr>
                <w:rFonts w:ascii="Times New Roman" w:hAnsi="Times New Roman" w:cs="Arial"/>
              </w:rPr>
            </w:pPr>
            <w:r>
              <w:rPr>
                <w:rFonts w:ascii="Times New Roman" w:hAnsi="Times New Roman" w:cs="Times New Roman"/>
                <w:b/>
                <w:color w:val="000000" w:themeColor="text1"/>
              </w:rPr>
              <w:t>Sutarties objekto dalies, perduodamos vykdyti subtiekėjui, aprašymas</w:t>
            </w:r>
          </w:p>
        </w:tc>
      </w:tr>
      <w:tr w:rsidR="00856F96" w14:paraId="752E9BD0" w14:textId="77777777">
        <w:tc>
          <w:tcPr>
            <w:tcW w:w="570" w:type="dxa"/>
          </w:tcPr>
          <w:p w14:paraId="131315B5" w14:textId="77777777" w:rsidR="00856F96" w:rsidRDefault="00000000">
            <w:pPr>
              <w:spacing w:line="240" w:lineRule="auto"/>
              <w:ind w:firstLine="0"/>
              <w:rPr>
                <w:rFonts w:ascii="Times New Roman" w:hAnsi="Times New Roman" w:cs="Arial"/>
              </w:rPr>
            </w:pPr>
            <w:r>
              <w:rPr>
                <w:rFonts w:ascii="Times New Roman" w:hAnsi="Times New Roman" w:cs="Times New Roman"/>
                <w:bCs/>
                <w:color w:val="000000" w:themeColor="text1"/>
              </w:rPr>
              <w:t>1.</w:t>
            </w:r>
          </w:p>
        </w:tc>
        <w:tc>
          <w:tcPr>
            <w:tcW w:w="4060" w:type="dxa"/>
          </w:tcPr>
          <w:p w14:paraId="5E3484F0" w14:textId="77777777" w:rsidR="00856F96" w:rsidRDefault="00856F96">
            <w:pPr>
              <w:spacing w:line="240" w:lineRule="auto"/>
              <w:rPr>
                <w:rFonts w:ascii="Times New Roman" w:hAnsi="Times New Roman" w:cs="Times New Roman"/>
                <w:bCs/>
                <w:color w:val="000000" w:themeColor="text1"/>
              </w:rPr>
            </w:pPr>
          </w:p>
        </w:tc>
        <w:tc>
          <w:tcPr>
            <w:tcW w:w="5288" w:type="dxa"/>
          </w:tcPr>
          <w:p w14:paraId="1FDCD045" w14:textId="77777777" w:rsidR="00856F96" w:rsidRDefault="00856F96">
            <w:pPr>
              <w:spacing w:line="240" w:lineRule="auto"/>
              <w:rPr>
                <w:rFonts w:ascii="Times New Roman" w:hAnsi="Times New Roman" w:cs="Times New Roman"/>
                <w:bCs/>
                <w:color w:val="000000" w:themeColor="text1"/>
                <w:sz w:val="24"/>
                <w:szCs w:val="24"/>
              </w:rPr>
            </w:pPr>
          </w:p>
        </w:tc>
      </w:tr>
      <w:tr w:rsidR="00856F96" w14:paraId="09631E58" w14:textId="77777777">
        <w:tc>
          <w:tcPr>
            <w:tcW w:w="570" w:type="dxa"/>
          </w:tcPr>
          <w:p w14:paraId="181C75F9" w14:textId="77777777" w:rsidR="00856F96" w:rsidRDefault="00000000">
            <w:pPr>
              <w:spacing w:line="240" w:lineRule="auto"/>
              <w:ind w:firstLine="0"/>
              <w:rPr>
                <w:rFonts w:ascii="Times New Roman" w:hAnsi="Times New Roman" w:cs="Arial"/>
              </w:rPr>
            </w:pPr>
            <w:r>
              <w:rPr>
                <w:rFonts w:ascii="Times New Roman" w:hAnsi="Times New Roman" w:cs="Times New Roman"/>
                <w:bCs/>
                <w:color w:val="000000" w:themeColor="text1"/>
              </w:rPr>
              <w:t>2.</w:t>
            </w:r>
          </w:p>
        </w:tc>
        <w:tc>
          <w:tcPr>
            <w:tcW w:w="4060" w:type="dxa"/>
          </w:tcPr>
          <w:p w14:paraId="16E68B3B" w14:textId="77777777" w:rsidR="00856F96" w:rsidRDefault="00856F96">
            <w:pPr>
              <w:spacing w:line="240" w:lineRule="auto"/>
              <w:rPr>
                <w:rFonts w:ascii="Times New Roman" w:hAnsi="Times New Roman" w:cs="Times New Roman"/>
                <w:bCs/>
                <w:color w:val="000000" w:themeColor="text1"/>
              </w:rPr>
            </w:pPr>
          </w:p>
        </w:tc>
        <w:tc>
          <w:tcPr>
            <w:tcW w:w="5288" w:type="dxa"/>
          </w:tcPr>
          <w:p w14:paraId="25780BA2" w14:textId="77777777" w:rsidR="00856F96" w:rsidRDefault="00856F96">
            <w:pPr>
              <w:spacing w:line="240" w:lineRule="auto"/>
              <w:rPr>
                <w:rFonts w:ascii="Times New Roman" w:hAnsi="Times New Roman" w:cs="Times New Roman"/>
                <w:bCs/>
                <w:color w:val="000000" w:themeColor="text1"/>
                <w:sz w:val="24"/>
                <w:szCs w:val="24"/>
              </w:rPr>
            </w:pPr>
          </w:p>
        </w:tc>
      </w:tr>
    </w:tbl>
    <w:p w14:paraId="3A8FDD4D" w14:textId="77777777" w:rsidR="00856F96" w:rsidRDefault="00856F96">
      <w:pPr>
        <w:spacing w:line="240" w:lineRule="auto"/>
        <w:rPr>
          <w:rFonts w:ascii="Times New Roman" w:hAnsi="Times New Roman" w:cs="Times New Roman"/>
          <w:color w:val="000000" w:themeColor="text1"/>
          <w:sz w:val="24"/>
          <w:szCs w:val="24"/>
        </w:rPr>
      </w:pPr>
    </w:p>
    <w:p w14:paraId="3C29A9D1" w14:textId="77777777" w:rsidR="00856F96" w:rsidRDefault="00000000">
      <w:pPr>
        <w:pStyle w:val="Sraopastraipa"/>
        <w:numPr>
          <w:ilvl w:val="0"/>
          <w:numId w:val="10"/>
        </w:numPr>
        <w:spacing w:line="240" w:lineRule="auto"/>
        <w:ind w:left="0" w:firstLine="567"/>
        <w:jc w:val="center"/>
        <w:rPr>
          <w:rFonts w:ascii="Times New Roman" w:hAnsi="Times New Roman"/>
        </w:rPr>
      </w:pPr>
      <w:r>
        <w:rPr>
          <w:rFonts w:ascii="Times New Roman" w:hAnsi="Times New Roman" w:cs="Times New Roman"/>
          <w:b/>
          <w:bCs/>
          <w:color w:val="000000" w:themeColor="text1"/>
          <w:sz w:val="24"/>
          <w:szCs w:val="24"/>
        </w:rPr>
        <w:t xml:space="preserve">PASIŪLYMO KAINA </w:t>
      </w:r>
    </w:p>
    <w:p w14:paraId="25647E69" w14:textId="77777777" w:rsidR="00856F96" w:rsidRDefault="00000000">
      <w:pPr>
        <w:pStyle w:val="Sraopastraipa"/>
        <w:numPr>
          <w:ilvl w:val="1"/>
          <w:numId w:val="12"/>
        </w:numPr>
        <w:tabs>
          <w:tab w:val="left" w:pos="851"/>
          <w:tab w:val="left" w:pos="993"/>
        </w:tabs>
        <w:spacing w:line="240" w:lineRule="auto"/>
        <w:ind w:left="0" w:firstLine="567"/>
        <w:rPr>
          <w:rFonts w:ascii="Times New Roman" w:hAnsi="Times New Roman"/>
        </w:rPr>
      </w:pPr>
      <w:r>
        <w:rPr>
          <w:rFonts w:ascii="Times New Roman" w:hAnsi="Times New Roman" w:cs="Times New Roman"/>
          <w:bCs/>
          <w:iCs/>
          <w:color w:val="000000" w:themeColor="text1"/>
          <w:sz w:val="24"/>
          <w:szCs w:val="24"/>
        </w:rPr>
        <w:t>Pasiūlyme kaina nurodomos eurais</w:t>
      </w:r>
      <w:r>
        <w:rPr>
          <w:rFonts w:ascii="Times New Roman" w:eastAsia="Calibri" w:hAnsi="Times New Roman" w:cs="Times New Roman"/>
          <w:color w:val="000000" w:themeColor="text1"/>
          <w:sz w:val="24"/>
          <w:szCs w:val="24"/>
        </w:rPr>
        <w:t>.</w:t>
      </w:r>
      <w:r>
        <w:rPr>
          <w:rFonts w:ascii="Times New Roman" w:hAnsi="Times New Roman" w:cs="Times New Roman"/>
          <w:bCs/>
          <w:iCs/>
          <w:color w:val="000000" w:themeColor="text1"/>
          <w:sz w:val="24"/>
          <w:szCs w:val="24"/>
        </w:rPr>
        <w:t xml:space="preserve"> Jeigu pasiūlymuose kainos nurodytos užsienio valiuta, jos turės būti perskaičiuojamos į eurus </w:t>
      </w:r>
      <w:r>
        <w:rPr>
          <w:rFonts w:ascii="Times New Roman" w:hAnsi="Times New Roman" w:cs="Times New Roman"/>
          <w:color w:val="000000" w:themeColor="text1"/>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Pr>
          <w:rFonts w:ascii="Times New Roman" w:hAnsi="Times New Roman" w:cs="Times New Roman"/>
          <w:bCs/>
          <w:iCs/>
          <w:color w:val="000000" w:themeColor="text1"/>
          <w:sz w:val="24"/>
          <w:szCs w:val="24"/>
        </w:rPr>
        <w:t>.</w:t>
      </w:r>
    </w:p>
    <w:p w14:paraId="1B524090" w14:textId="77777777" w:rsidR="00856F96" w:rsidRDefault="00000000">
      <w:pPr>
        <w:pStyle w:val="Sraopastraipa"/>
        <w:widowControl w:val="0"/>
        <w:numPr>
          <w:ilvl w:val="1"/>
          <w:numId w:val="12"/>
        </w:numPr>
        <w:shd w:val="clear" w:color="auto" w:fill="FFFFFF"/>
        <w:tabs>
          <w:tab w:val="left" w:pos="851"/>
          <w:tab w:val="left" w:pos="993"/>
        </w:tabs>
        <w:spacing w:line="240" w:lineRule="auto"/>
        <w:ind w:left="0" w:firstLine="567"/>
        <w:rPr>
          <w:rFonts w:ascii="Times New Roman" w:hAnsi="Times New Roman"/>
        </w:rPr>
      </w:pPr>
      <w:r>
        <w:rPr>
          <w:rFonts w:ascii="Times New Roman" w:hAnsi="Times New Roman" w:cs="Times New Roman"/>
          <w:bCs/>
          <w:iCs/>
          <w:color w:val="000000" w:themeColor="text1"/>
          <w:sz w:val="24"/>
          <w:szCs w:val="24"/>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w:t>
      </w:r>
      <w:r>
        <w:rPr>
          <w:rFonts w:ascii="Times New Roman" w:hAnsi="Times New Roman" w:cs="Times New Roman"/>
          <w:bCs/>
          <w:color w:val="000000" w:themeColor="text1"/>
          <w:sz w:val="24"/>
          <w:szCs w:val="24"/>
        </w:rPr>
        <w:t xml:space="preserve">Jei tiekėjas yra ne PVM mokėtojas, turi apie tai nurodyti pasiūlyme, nurodant teisinį pagrindą. Tiekėjas turi įvertinti ar Sutarties vykdymo metu </w:t>
      </w:r>
      <w:r>
        <w:rPr>
          <w:rFonts w:ascii="Times New Roman" w:hAnsi="Times New Roman" w:cs="Times New Roman"/>
          <w:bCs/>
          <w:color w:val="000000" w:themeColor="text1"/>
          <w:sz w:val="24"/>
          <w:szCs w:val="24"/>
        </w:rPr>
        <w:lastRenderedPageBreak/>
        <w:t xml:space="preserve">netaps PVM mokėtoju. Jei tiekėjas vykdydamas Sutartį taps PVM mokėtoju, pasiūlyme turi nurodyti kainą su PVM. Pasiūlymų </w:t>
      </w:r>
      <w:r>
        <w:rPr>
          <w:rFonts w:ascii="Times New Roman" w:hAnsi="Times New Roman" w:cs="Times New Roman"/>
          <w:bCs/>
          <w:iCs/>
          <w:color w:val="000000" w:themeColor="text1"/>
          <w:sz w:val="24"/>
          <w:szCs w:val="24"/>
        </w:rPr>
        <w:t xml:space="preserve">kainos </w:t>
      </w:r>
      <w:r>
        <w:rPr>
          <w:rFonts w:ascii="Times New Roman" w:hAnsi="Times New Roman" w:cs="Times New Roman"/>
          <w:bCs/>
          <w:color w:val="000000" w:themeColor="text1"/>
          <w:sz w:val="24"/>
          <w:szCs w:val="24"/>
        </w:rPr>
        <w:t xml:space="preserve">bus vertinamos ir lyginamos su visais mokesčiais, įskaitant PVM. </w:t>
      </w:r>
      <w:r>
        <w:rPr>
          <w:rFonts w:ascii="Times New Roman" w:eastAsia="Calibri" w:hAnsi="Times New Roman" w:cs="Times New Roman"/>
          <w:color w:val="000000" w:themeColor="text1"/>
          <w:sz w:val="24"/>
          <w:szCs w:val="24"/>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Pr>
          <w:rFonts w:ascii="Times New Roman" w:hAnsi="Times New Roman" w:cs="Times New Roman"/>
          <w:iCs/>
          <w:color w:val="000000" w:themeColor="text1"/>
          <w:sz w:val="24"/>
          <w:szCs w:val="24"/>
        </w:rPr>
        <w:t>kainą (jeigu tiekėjas jo neįskaičiavo pateikiant pasiūlymą, palyginimo tikslais įskaičiuoja pati Perkančioji organizacija)</w:t>
      </w:r>
      <w:r>
        <w:rPr>
          <w:rFonts w:ascii="Times New Roman" w:eastAsia="Calibri" w:hAnsi="Times New Roman" w:cs="Times New Roman"/>
          <w:color w:val="000000" w:themeColor="text1"/>
          <w:sz w:val="24"/>
          <w:szCs w:val="24"/>
        </w:rPr>
        <w:t xml:space="preserve">. Į pasiūlymo </w:t>
      </w:r>
      <w:r>
        <w:rPr>
          <w:rFonts w:ascii="Times New Roman" w:hAnsi="Times New Roman" w:cs="Times New Roman"/>
          <w:bCs/>
          <w:iCs/>
          <w:color w:val="000000" w:themeColor="text1"/>
          <w:sz w:val="24"/>
          <w:szCs w:val="24"/>
        </w:rPr>
        <w:t xml:space="preserve">kainą privalo būti </w:t>
      </w:r>
      <w:r>
        <w:rPr>
          <w:rFonts w:ascii="Times New Roman" w:eastAsia="Arial Unicode MS" w:hAnsi="Times New Roman" w:cs="Times New Roman"/>
          <w:color w:val="000000" w:themeColor="text1"/>
          <w:sz w:val="24"/>
          <w:szCs w:val="24"/>
        </w:rPr>
        <w:t>įskaičiuoti visi mokesčiai bei visos</w:t>
      </w:r>
      <w:r>
        <w:rPr>
          <w:rFonts w:ascii="Times New Roman" w:hAnsi="Times New Roman" w:cs="Times New Roman"/>
          <w:b/>
          <w:color w:val="000000" w:themeColor="text1"/>
          <w:sz w:val="24"/>
          <w:szCs w:val="24"/>
        </w:rPr>
        <w:t xml:space="preserve"> </w:t>
      </w:r>
      <w:r>
        <w:rPr>
          <w:rFonts w:ascii="Times New Roman" w:hAnsi="Times New Roman" w:cs="Times New Roman"/>
          <w:color w:val="000000" w:themeColor="text1"/>
          <w:sz w:val="24"/>
          <w:szCs w:val="24"/>
        </w:rPr>
        <w:t>kitos tiekėjo patirtos ir (ar) galimos patirti tiesioginės ir netiesioginės išlaidos ir mokesčiai</w:t>
      </w:r>
      <w:r>
        <w:rPr>
          <w:rFonts w:ascii="Times New Roman" w:eastAsia="Arial Unicode MS" w:hAnsi="Times New Roman" w:cs="Times New Roman"/>
          <w:color w:val="000000" w:themeColor="text1"/>
          <w:sz w:val="24"/>
          <w:szCs w:val="24"/>
        </w:rPr>
        <w:t>, susiję su prekių tiekimu,</w:t>
      </w:r>
      <w:r>
        <w:rPr>
          <w:rFonts w:ascii="Times New Roman" w:hAnsi="Times New Roman" w:cs="Times New Roman"/>
          <w:color w:val="000000" w:themeColor="text1"/>
          <w:sz w:val="24"/>
          <w:szCs w:val="24"/>
        </w:rPr>
        <w:t xml:space="preserve"> įskaitant, bet neapsiribojant (išskyrus tuos atvejus, kai Pirkimo dokumentuose aiškiai nurodyta, kad tam tikros konkrečios išlaidos neturi būti įskaičiuotos į Sutarties kainą): </w:t>
      </w:r>
    </w:p>
    <w:p w14:paraId="3D83938D" w14:textId="77777777" w:rsidR="00856F96" w:rsidRDefault="00000000">
      <w:pPr>
        <w:pStyle w:val="Sraopastraipa"/>
        <w:widowControl w:val="0"/>
        <w:numPr>
          <w:ilvl w:val="1"/>
          <w:numId w:val="13"/>
        </w:numPr>
        <w:shd w:val="clear" w:color="auto" w:fill="FFFFFF"/>
        <w:tabs>
          <w:tab w:val="left" w:pos="851"/>
          <w:tab w:val="left" w:pos="993"/>
          <w:tab w:val="left" w:pos="1134"/>
        </w:tabs>
        <w:spacing w:line="240" w:lineRule="auto"/>
        <w:ind w:left="0" w:firstLine="567"/>
        <w:rPr>
          <w:rFonts w:ascii="Times New Roman" w:hAnsi="Times New Roman"/>
        </w:rPr>
      </w:pPr>
      <w:r>
        <w:rPr>
          <w:rFonts w:ascii="Times New Roman" w:hAnsi="Times New Roman" w:cs="Times New Roman"/>
          <w:color w:val="000000" w:themeColor="text1"/>
          <w:sz w:val="24"/>
          <w:szCs w:val="24"/>
        </w:rPr>
        <w:t>transportavimo išlaidas;</w:t>
      </w:r>
    </w:p>
    <w:p w14:paraId="7BC06DBF" w14:textId="77777777" w:rsidR="00856F96" w:rsidRDefault="00000000">
      <w:pPr>
        <w:pStyle w:val="Sraopastraipa"/>
        <w:widowControl w:val="0"/>
        <w:numPr>
          <w:ilvl w:val="1"/>
          <w:numId w:val="13"/>
        </w:numPr>
        <w:shd w:val="clear" w:color="auto" w:fill="FFFFFF"/>
        <w:tabs>
          <w:tab w:val="left" w:pos="851"/>
          <w:tab w:val="left" w:pos="993"/>
          <w:tab w:val="left" w:pos="1134"/>
        </w:tabs>
        <w:spacing w:line="240" w:lineRule="auto"/>
        <w:ind w:left="0" w:firstLine="567"/>
        <w:rPr>
          <w:rFonts w:ascii="Times New Roman" w:hAnsi="Times New Roman"/>
        </w:rPr>
      </w:pPr>
      <w:r>
        <w:rPr>
          <w:rFonts w:ascii="Times New Roman" w:hAnsi="Times New Roman" w:cs="Times New Roman"/>
          <w:color w:val="000000" w:themeColor="text1"/>
          <w:sz w:val="24"/>
          <w:szCs w:val="24"/>
        </w:rPr>
        <w:t>pakavimo, pakrovimo, tranzito, iškrovimo, išpakavimo, tikrinimo, draudimo (jei tiekėjas nusprendžia apdrausti Prekes iki jų perdavimo Perkančiajai organizacijai) ir kitas su Prekių tiekimu susijusias išlaidas;</w:t>
      </w:r>
    </w:p>
    <w:p w14:paraId="203F3D50" w14:textId="77777777" w:rsidR="00856F96" w:rsidRDefault="00000000">
      <w:pPr>
        <w:pStyle w:val="Sraopastraipa"/>
        <w:widowControl w:val="0"/>
        <w:numPr>
          <w:ilvl w:val="1"/>
          <w:numId w:val="13"/>
        </w:numPr>
        <w:shd w:val="clear" w:color="auto" w:fill="FFFFFF"/>
        <w:tabs>
          <w:tab w:val="left" w:pos="851"/>
          <w:tab w:val="left" w:pos="993"/>
          <w:tab w:val="left" w:pos="1134"/>
        </w:tabs>
        <w:spacing w:line="240" w:lineRule="auto"/>
        <w:ind w:left="0" w:firstLine="567"/>
        <w:rPr>
          <w:rFonts w:ascii="Times New Roman" w:hAnsi="Times New Roman"/>
        </w:rPr>
      </w:pPr>
      <w:r>
        <w:rPr>
          <w:rFonts w:ascii="Times New Roman" w:hAnsi="Times New Roman" w:cs="Times New Roman"/>
          <w:color w:val="000000" w:themeColor="text1"/>
          <w:sz w:val="24"/>
          <w:szCs w:val="24"/>
        </w:rPr>
        <w:t>visas su dokumentų, kurių reikalauja Perkančioji organizacija, rengimu ir pateikimu susijusias išlaidas;</w:t>
      </w:r>
    </w:p>
    <w:p w14:paraId="351FE288" w14:textId="77777777" w:rsidR="00856F96" w:rsidRDefault="00000000">
      <w:pPr>
        <w:pStyle w:val="Sraopastraipa"/>
        <w:widowControl w:val="0"/>
        <w:numPr>
          <w:ilvl w:val="1"/>
          <w:numId w:val="13"/>
        </w:numPr>
        <w:shd w:val="clear" w:color="auto" w:fill="FFFFFF"/>
        <w:tabs>
          <w:tab w:val="left" w:pos="851"/>
          <w:tab w:val="left" w:pos="993"/>
          <w:tab w:val="left" w:pos="1134"/>
        </w:tabs>
        <w:spacing w:line="240" w:lineRule="auto"/>
        <w:ind w:left="0" w:firstLine="567"/>
        <w:rPr>
          <w:rFonts w:ascii="Times New Roman" w:hAnsi="Times New Roman"/>
        </w:rPr>
      </w:pPr>
      <w:r>
        <w:rPr>
          <w:rFonts w:ascii="Times New Roman" w:hAnsi="Times New Roman" w:cs="Times New Roman"/>
          <w:color w:val="000000" w:themeColor="text1"/>
          <w:sz w:val="24"/>
          <w:szCs w:val="24"/>
        </w:rPr>
        <w:t>pristatytų prekių surinkimo vietoje ir (arba) paleidimo, ir (arba) priežiūros išlaidas;</w:t>
      </w:r>
    </w:p>
    <w:p w14:paraId="2342454A" w14:textId="77777777" w:rsidR="00856F96" w:rsidRDefault="00000000">
      <w:pPr>
        <w:pStyle w:val="Sraopastraipa"/>
        <w:widowControl w:val="0"/>
        <w:numPr>
          <w:ilvl w:val="1"/>
          <w:numId w:val="13"/>
        </w:numPr>
        <w:shd w:val="clear" w:color="auto" w:fill="FFFFFF"/>
        <w:tabs>
          <w:tab w:val="left" w:pos="993"/>
        </w:tabs>
        <w:spacing w:line="240" w:lineRule="auto"/>
        <w:ind w:left="0" w:firstLine="567"/>
        <w:rPr>
          <w:rFonts w:ascii="Times New Roman" w:hAnsi="Times New Roman"/>
        </w:rPr>
      </w:pPr>
      <w:bookmarkStart w:id="47" w:name="_Hlk120539393"/>
      <w:r>
        <w:rPr>
          <w:rFonts w:ascii="Times New Roman" w:hAnsi="Times New Roman" w:cs="Times New Roman"/>
          <w:color w:val="000000" w:themeColor="text1"/>
          <w:sz w:val="24"/>
          <w:szCs w:val="24"/>
        </w:rPr>
        <w:t>naudojimo ir priežiūros instrukcijų, numatytų Techninėje specifikacijoje, pateikimo išlaidas;</w:t>
      </w:r>
      <w:bookmarkEnd w:id="47"/>
    </w:p>
    <w:p w14:paraId="4068DF1B" w14:textId="77777777" w:rsidR="00856F96" w:rsidRPr="006D10AD" w:rsidRDefault="00000000">
      <w:pPr>
        <w:pStyle w:val="Sraopastraipa"/>
        <w:widowControl w:val="0"/>
        <w:numPr>
          <w:ilvl w:val="1"/>
          <w:numId w:val="13"/>
        </w:numPr>
        <w:shd w:val="clear" w:color="auto" w:fill="FFFFFF"/>
        <w:tabs>
          <w:tab w:val="left" w:pos="993"/>
        </w:tabs>
        <w:spacing w:line="240" w:lineRule="auto"/>
        <w:ind w:left="0" w:firstLine="567"/>
        <w:rPr>
          <w:rFonts w:ascii="Times New Roman" w:hAnsi="Times New Roman"/>
          <w:color w:val="000000" w:themeColor="text1"/>
        </w:rPr>
      </w:pPr>
      <w:r w:rsidRPr="006D10AD">
        <w:rPr>
          <w:rFonts w:ascii="Times New Roman" w:eastAsia="Arial Unicode MS" w:hAnsi="Times New Roman" w:cs="Times New Roman"/>
          <w:color w:val="000000" w:themeColor="text1"/>
          <w:sz w:val="24"/>
          <w:szCs w:val="24"/>
        </w:rPr>
        <w:t>išlaidos licencijoms, patentams, leidimams ir pan.</w:t>
      </w:r>
    </w:p>
    <w:p w14:paraId="1243E3A1" w14:textId="77777777" w:rsidR="00856F96" w:rsidRPr="006D10AD" w:rsidRDefault="00000000">
      <w:pPr>
        <w:pStyle w:val="Sraopastraipa"/>
        <w:widowControl w:val="0"/>
        <w:numPr>
          <w:ilvl w:val="1"/>
          <w:numId w:val="13"/>
        </w:numPr>
        <w:shd w:val="clear" w:color="auto" w:fill="FFFFFF"/>
        <w:tabs>
          <w:tab w:val="left" w:pos="993"/>
        </w:tabs>
        <w:spacing w:line="240" w:lineRule="auto"/>
        <w:ind w:left="0" w:firstLine="567"/>
        <w:rPr>
          <w:rFonts w:ascii="Times New Roman" w:hAnsi="Times New Roman"/>
          <w:color w:val="000000" w:themeColor="text1"/>
        </w:rPr>
      </w:pPr>
      <w:r w:rsidRPr="006D10AD">
        <w:rPr>
          <w:rFonts w:ascii="Times New Roman" w:hAnsi="Times New Roman" w:cs="Times New Roman"/>
          <w:color w:val="000000" w:themeColor="text1"/>
          <w:sz w:val="24"/>
          <w:szCs w:val="24"/>
        </w:rPr>
        <w:t>elektroninių sąskaitų teikimo išlaidos;</w:t>
      </w:r>
    </w:p>
    <w:p w14:paraId="518062A4" w14:textId="77777777" w:rsidR="00856F96" w:rsidRPr="006D10AD" w:rsidRDefault="00000000">
      <w:pPr>
        <w:pStyle w:val="Sraopastraipa"/>
        <w:widowControl w:val="0"/>
        <w:numPr>
          <w:ilvl w:val="1"/>
          <w:numId w:val="13"/>
        </w:numPr>
        <w:shd w:val="clear" w:color="auto" w:fill="FFFFFF"/>
        <w:tabs>
          <w:tab w:val="left" w:pos="993"/>
        </w:tabs>
        <w:spacing w:line="240" w:lineRule="auto"/>
        <w:ind w:left="0" w:firstLine="567"/>
        <w:rPr>
          <w:rFonts w:ascii="Times New Roman" w:hAnsi="Times New Roman"/>
          <w:color w:val="000000" w:themeColor="text1"/>
        </w:rPr>
      </w:pPr>
      <w:r w:rsidRPr="006D10AD">
        <w:rPr>
          <w:rFonts w:ascii="Times New Roman" w:hAnsi="Times New Roman" w:cs="Times New Roman"/>
          <w:color w:val="000000" w:themeColor="text1"/>
          <w:sz w:val="24"/>
          <w:szCs w:val="24"/>
        </w:rPr>
        <w:t>Prekių garantinės priežiūros išlaidos.</w:t>
      </w:r>
    </w:p>
    <w:p w14:paraId="45550E89" w14:textId="77777777" w:rsidR="00856F96" w:rsidRDefault="00000000">
      <w:pPr>
        <w:pStyle w:val="Sraopastraipa"/>
        <w:widowControl w:val="0"/>
        <w:numPr>
          <w:ilvl w:val="0"/>
          <w:numId w:val="13"/>
        </w:numPr>
        <w:shd w:val="clear" w:color="auto" w:fill="FFFFFF"/>
        <w:tabs>
          <w:tab w:val="left" w:pos="851"/>
        </w:tabs>
        <w:spacing w:line="240" w:lineRule="auto"/>
        <w:ind w:left="0" w:firstLine="567"/>
        <w:rPr>
          <w:rFonts w:ascii="Times New Roman" w:hAnsi="Times New Roman"/>
        </w:rPr>
      </w:pPr>
      <w:r>
        <w:rPr>
          <w:rFonts w:ascii="Times New Roman" w:hAnsi="Times New Roman" w:cs="Times New Roman"/>
          <w:color w:val="000000" w:themeColor="text1"/>
          <w:sz w:val="24"/>
          <w:szCs w:val="24"/>
        </w:rPr>
        <w:t xml:space="preserve">Jeigu pasiūlyme nurodyta </w:t>
      </w:r>
      <w:r>
        <w:rPr>
          <w:rFonts w:ascii="Times New Roman" w:hAnsi="Times New Roman" w:cs="Times New Roman"/>
          <w:bCs/>
          <w:iCs/>
          <w:color w:val="000000" w:themeColor="text1"/>
          <w:sz w:val="24"/>
          <w:szCs w:val="24"/>
        </w:rPr>
        <w:t>kaina</w:t>
      </w:r>
      <w:r>
        <w:rPr>
          <w:rFonts w:ascii="Times New Roman" w:hAnsi="Times New Roman" w:cs="Times New Roman"/>
          <w:color w:val="000000" w:themeColor="text1"/>
          <w:sz w:val="24"/>
          <w:szCs w:val="24"/>
        </w:rPr>
        <w:t xml:space="preserve">, išreikštos skaitmenimis, neatitinka </w:t>
      </w:r>
      <w:r>
        <w:rPr>
          <w:rFonts w:ascii="Times New Roman" w:hAnsi="Times New Roman" w:cs="Times New Roman"/>
          <w:bCs/>
          <w:iCs/>
          <w:color w:val="000000" w:themeColor="text1"/>
          <w:sz w:val="24"/>
          <w:szCs w:val="24"/>
        </w:rPr>
        <w:t>kainos</w:t>
      </w:r>
      <w:r>
        <w:rPr>
          <w:rFonts w:ascii="Times New Roman" w:hAnsi="Times New Roman" w:cs="Times New Roman"/>
          <w:color w:val="000000" w:themeColor="text1"/>
          <w:sz w:val="24"/>
          <w:szCs w:val="24"/>
        </w:rPr>
        <w:t xml:space="preserve">, nurodytų žodžiais, teisinga laikoma </w:t>
      </w:r>
      <w:r>
        <w:rPr>
          <w:rFonts w:ascii="Times New Roman" w:hAnsi="Times New Roman" w:cs="Times New Roman"/>
          <w:bCs/>
          <w:iCs/>
          <w:color w:val="000000" w:themeColor="text1"/>
          <w:sz w:val="24"/>
          <w:szCs w:val="24"/>
        </w:rPr>
        <w:t>kaina</w:t>
      </w:r>
      <w:r>
        <w:rPr>
          <w:rFonts w:ascii="Times New Roman" w:hAnsi="Times New Roman" w:cs="Times New Roman"/>
          <w:color w:val="000000" w:themeColor="text1"/>
          <w:sz w:val="24"/>
          <w:szCs w:val="24"/>
        </w:rPr>
        <w:t>, nurodytos žodžiais.</w:t>
      </w:r>
    </w:p>
    <w:p w14:paraId="6B1B7941" w14:textId="77777777" w:rsidR="00856F96" w:rsidRDefault="00000000">
      <w:pPr>
        <w:pStyle w:val="Sraopastraipa"/>
        <w:numPr>
          <w:ilvl w:val="0"/>
          <w:numId w:val="13"/>
        </w:numPr>
        <w:tabs>
          <w:tab w:val="left" w:pos="851"/>
          <w:tab w:val="left" w:pos="993"/>
        </w:tabs>
        <w:spacing w:line="240" w:lineRule="auto"/>
        <w:ind w:left="0" w:firstLine="567"/>
        <w:rPr>
          <w:rFonts w:ascii="Times New Roman" w:hAnsi="Times New Roman"/>
        </w:rPr>
      </w:pPr>
      <w:r>
        <w:rPr>
          <w:rFonts w:ascii="Times New Roman" w:hAnsi="Times New Roman" w:cs="Times New Roman"/>
          <w:color w:val="000000" w:themeColor="text1"/>
          <w:sz w:val="24"/>
          <w:szCs w:val="24"/>
        </w:rPr>
        <w:t>Visos pasiūlyme nurodytos kainos ir jų sudėtinės dalys (įkainiai) turi būti nurodomos dviejų skaičių po kablelio tikslumu.</w:t>
      </w:r>
      <w:r>
        <w:rPr>
          <w:rFonts w:ascii="Times New Roman" w:hAnsi="Times New Roman" w:cs="Times New Roman"/>
          <w:bCs/>
          <w:iCs/>
          <w:color w:val="000000" w:themeColor="text1"/>
          <w:sz w:val="24"/>
          <w:szCs w:val="24"/>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807AA80" w14:textId="77777777" w:rsidR="00856F96" w:rsidRDefault="00000000">
      <w:pPr>
        <w:pStyle w:val="Sraopastraipa"/>
        <w:numPr>
          <w:ilvl w:val="0"/>
          <w:numId w:val="13"/>
        </w:numPr>
        <w:tabs>
          <w:tab w:val="left" w:pos="851"/>
          <w:tab w:val="left" w:pos="993"/>
        </w:tabs>
        <w:spacing w:line="240" w:lineRule="auto"/>
        <w:ind w:left="0" w:firstLine="567"/>
        <w:rPr>
          <w:rFonts w:ascii="Times New Roman" w:hAnsi="Times New Roman"/>
        </w:rPr>
      </w:pPr>
      <w:r>
        <w:rPr>
          <w:rFonts w:ascii="Times New Roman" w:hAnsi="Times New Roman" w:cs="Times New Roman"/>
          <w:color w:val="000000" w:themeColor="text1"/>
          <w:sz w:val="24"/>
          <w:szCs w:val="24"/>
        </w:rPr>
        <w:t>Tiekėjas, teikdamas pasiūlymus ne visoms Pirkimo objekto dalims, pildo tik tas šio punkto papunkčiuose nustatytas pasiūlymų lenteles atskiroms Pirkimo objekto dalims, kurioms tiekėjas pageidauja pateikti pasiūlymą, kitas (tiekėjui neaktualias) lenteles paliekant neužpildytas.</w:t>
      </w:r>
    </w:p>
    <w:p w14:paraId="7924BBF3" w14:textId="77777777" w:rsidR="00856F96" w:rsidRDefault="00856F96">
      <w:pPr>
        <w:pStyle w:val="Sraopastraipa"/>
        <w:spacing w:line="240" w:lineRule="auto"/>
        <w:ind w:left="0" w:firstLine="567"/>
        <w:contextualSpacing w:val="0"/>
        <w:rPr>
          <w:rFonts w:ascii="Times New Roman" w:hAnsi="Times New Roman" w:cs="Times New Roman"/>
          <w:b/>
          <w:bCs/>
          <w:color w:val="000000" w:themeColor="text1"/>
          <w:sz w:val="22"/>
          <w:szCs w:val="22"/>
        </w:rPr>
      </w:pPr>
    </w:p>
    <w:p w14:paraId="114B561C" w14:textId="77777777" w:rsidR="00856F96" w:rsidRDefault="00000000">
      <w:pPr>
        <w:pStyle w:val="Sraopastraipa"/>
        <w:spacing w:line="240" w:lineRule="auto"/>
        <w:ind w:left="0" w:firstLine="567"/>
        <w:contextualSpacing w:val="0"/>
        <w:rPr>
          <w:rFonts w:ascii="Times New Roman" w:hAnsi="Times New Roman"/>
        </w:rPr>
      </w:pPr>
      <w:r>
        <w:rPr>
          <w:rFonts w:ascii="Times New Roman" w:hAnsi="Times New Roman" w:cs="Times New Roman"/>
          <w:b/>
          <w:bCs/>
          <w:color w:val="000000" w:themeColor="text1"/>
          <w:sz w:val="22"/>
          <w:szCs w:val="22"/>
        </w:rPr>
        <w:t>4. Kaina</w:t>
      </w:r>
      <w:r>
        <w:rPr>
          <w:rFonts w:ascii="Times New Roman" w:hAnsi="Times New Roman" w:cs="Times New Roman"/>
          <w:b/>
          <w:bCs/>
          <w:color w:val="000000" w:themeColor="text1"/>
          <w:sz w:val="24"/>
          <w:szCs w:val="24"/>
        </w:rPr>
        <w:t xml:space="preserve">: </w:t>
      </w:r>
    </w:p>
    <w:p w14:paraId="12333B54" w14:textId="77777777" w:rsidR="00856F96" w:rsidRDefault="00856F96">
      <w:pPr>
        <w:pStyle w:val="Sraopastraipa"/>
        <w:spacing w:line="240" w:lineRule="auto"/>
        <w:ind w:left="0" w:firstLine="567"/>
        <w:contextualSpacing w:val="0"/>
        <w:rPr>
          <w:rFonts w:ascii="Times New Roman" w:hAnsi="Times New Roman"/>
        </w:rPr>
      </w:pPr>
    </w:p>
    <w:p w14:paraId="5277C01C" w14:textId="77777777" w:rsidR="00856F96" w:rsidRDefault="00000000">
      <w:pPr>
        <w:pStyle w:val="Sraopastraipa"/>
        <w:spacing w:line="240" w:lineRule="auto"/>
        <w:ind w:left="0" w:firstLine="567"/>
        <w:contextualSpacing w:val="0"/>
        <w:rPr>
          <w:rFonts w:ascii="Times New Roman" w:hAnsi="Times New Roman"/>
        </w:rPr>
      </w:pPr>
      <w:r>
        <w:rPr>
          <w:rFonts w:ascii="Times New Roman" w:hAnsi="Times New Roman" w:cs="Times New Roman"/>
          <w:b/>
          <w:bCs/>
          <w:color w:val="000000" w:themeColor="text1"/>
          <w:sz w:val="24"/>
          <w:szCs w:val="24"/>
        </w:rPr>
        <w:t>4.1. Pirma dalis Maistinio aliejaus surinkimo konteineris ne mažiau kaip 4000 l. talpos</w:t>
      </w:r>
    </w:p>
    <w:tbl>
      <w:tblPr>
        <w:tblW w:w="9773" w:type="dxa"/>
        <w:tblLayout w:type="fixed"/>
        <w:tblLook w:val="01E0" w:firstRow="1" w:lastRow="1" w:firstColumn="1" w:lastColumn="1" w:noHBand="0" w:noVBand="0"/>
      </w:tblPr>
      <w:tblGrid>
        <w:gridCol w:w="3082"/>
        <w:gridCol w:w="1527"/>
        <w:gridCol w:w="1536"/>
        <w:gridCol w:w="1800"/>
        <w:gridCol w:w="1828"/>
      </w:tblGrid>
      <w:tr w:rsidR="00856F96" w14:paraId="307BC7BA" w14:textId="77777777">
        <w:trPr>
          <w:tblHeader/>
        </w:trPr>
        <w:tc>
          <w:tcPr>
            <w:tcW w:w="308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711CDA9" w14:textId="77777777" w:rsidR="00856F96" w:rsidRDefault="00000000">
            <w:pPr>
              <w:spacing w:line="240" w:lineRule="auto"/>
              <w:ind w:firstLine="0"/>
              <w:jc w:val="center"/>
              <w:rPr>
                <w:rFonts w:ascii="Times New Roman" w:hAnsi="Times New Roman"/>
              </w:rPr>
            </w:pPr>
            <w:r>
              <w:rPr>
                <w:rFonts w:ascii="Times New Roman" w:hAnsi="Times New Roman" w:cs="Times New Roman"/>
                <w:b/>
                <w:iCs/>
                <w:color w:val="000000" w:themeColor="text1"/>
                <w:sz w:val="24"/>
                <w:szCs w:val="24"/>
              </w:rPr>
              <w:t>Pirkimo objektas</w:t>
            </w:r>
          </w:p>
        </w:tc>
        <w:tc>
          <w:tcPr>
            <w:tcW w:w="15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10B9DEA" w14:textId="77777777" w:rsidR="00856F96" w:rsidRDefault="00000000">
            <w:pPr>
              <w:spacing w:line="240" w:lineRule="auto"/>
              <w:ind w:firstLine="21"/>
              <w:jc w:val="center"/>
              <w:rPr>
                <w:rFonts w:ascii="Times New Roman" w:hAnsi="Times New Roman"/>
              </w:rPr>
            </w:pPr>
            <w:r>
              <w:rPr>
                <w:rFonts w:ascii="Times New Roman" w:hAnsi="Times New Roman" w:cs="Times New Roman"/>
                <w:b/>
                <w:bCs/>
                <w:iCs/>
                <w:color w:val="000000" w:themeColor="text1"/>
                <w:sz w:val="24"/>
                <w:szCs w:val="24"/>
              </w:rPr>
              <w:t>Mato vienetas</w:t>
            </w:r>
          </w:p>
        </w:tc>
        <w:tc>
          <w:tcPr>
            <w:tcW w:w="1536"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5B60BD4" w14:textId="77777777" w:rsidR="00856F96" w:rsidRDefault="00000000">
            <w:pPr>
              <w:spacing w:line="240" w:lineRule="auto"/>
              <w:ind w:firstLine="0"/>
              <w:jc w:val="center"/>
              <w:rPr>
                <w:rFonts w:ascii="Times New Roman" w:hAnsi="Times New Roman"/>
              </w:rPr>
            </w:pPr>
            <w:r>
              <w:rPr>
                <w:rFonts w:ascii="Times New Roman" w:hAnsi="Times New Roman" w:cs="Times New Roman"/>
                <w:b/>
                <w:bCs/>
                <w:iCs/>
                <w:color w:val="000000" w:themeColor="text1"/>
                <w:sz w:val="24"/>
                <w:szCs w:val="24"/>
              </w:rPr>
              <w:t>Kiekis</w:t>
            </w:r>
          </w:p>
        </w:tc>
        <w:tc>
          <w:tcPr>
            <w:tcW w:w="180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03F07420" w14:textId="77777777" w:rsidR="00856F96" w:rsidRDefault="00000000">
            <w:pPr>
              <w:spacing w:line="240" w:lineRule="auto"/>
              <w:ind w:firstLine="0"/>
              <w:jc w:val="center"/>
              <w:rPr>
                <w:rFonts w:ascii="Times New Roman" w:hAnsi="Times New Roman"/>
              </w:rPr>
            </w:pPr>
            <w:r>
              <w:rPr>
                <w:rFonts w:ascii="Times New Roman" w:hAnsi="Times New Roman" w:cs="Times New Roman"/>
                <w:b/>
                <w:color w:val="000000" w:themeColor="text1"/>
                <w:sz w:val="24"/>
                <w:szCs w:val="24"/>
              </w:rPr>
              <w:t>Mato vieneto įkainis EUR be PVM</w:t>
            </w:r>
          </w:p>
        </w:tc>
        <w:tc>
          <w:tcPr>
            <w:tcW w:w="182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3AA39444" w14:textId="77777777" w:rsidR="00856F96" w:rsidRDefault="00000000">
            <w:pPr>
              <w:spacing w:line="240" w:lineRule="auto"/>
              <w:ind w:firstLine="36"/>
              <w:jc w:val="center"/>
              <w:rPr>
                <w:rFonts w:ascii="Times New Roman" w:hAnsi="Times New Roman"/>
              </w:rPr>
            </w:pPr>
            <w:r>
              <w:rPr>
                <w:rFonts w:ascii="Times New Roman" w:hAnsi="Times New Roman" w:cs="Times New Roman"/>
                <w:b/>
                <w:color w:val="000000" w:themeColor="text1"/>
                <w:sz w:val="24"/>
                <w:szCs w:val="24"/>
              </w:rPr>
              <w:t>Mato vieneto įkainis EUR su PVM</w:t>
            </w:r>
          </w:p>
        </w:tc>
      </w:tr>
      <w:tr w:rsidR="00856F96" w14:paraId="3FD83FA8" w14:textId="77777777">
        <w:trPr>
          <w:trHeight w:val="296"/>
          <w:tblHeader/>
        </w:trPr>
        <w:tc>
          <w:tcPr>
            <w:tcW w:w="3082" w:type="dxa"/>
            <w:tcBorders>
              <w:top w:val="single" w:sz="4" w:space="0" w:color="000000"/>
              <w:left w:val="single" w:sz="4" w:space="0" w:color="000000"/>
              <w:bottom w:val="single" w:sz="4" w:space="0" w:color="000000"/>
              <w:right w:val="single" w:sz="4" w:space="0" w:color="000000"/>
            </w:tcBorders>
            <w:vAlign w:val="center"/>
          </w:tcPr>
          <w:p w14:paraId="17A9E7F0" w14:textId="77777777" w:rsidR="00856F96" w:rsidRDefault="00000000">
            <w:pPr>
              <w:spacing w:line="240" w:lineRule="auto"/>
              <w:rPr>
                <w:rFonts w:ascii="Times New Roman" w:hAnsi="Times New Roman"/>
              </w:rPr>
            </w:pPr>
            <w:r>
              <w:rPr>
                <w:rFonts w:ascii="Times New Roman" w:hAnsi="Times New Roman" w:cs="Times New Roman"/>
                <w:i/>
                <w:iCs/>
                <w:color w:val="000000" w:themeColor="text1"/>
                <w:sz w:val="24"/>
                <w:szCs w:val="24"/>
              </w:rPr>
              <w:t>1</w:t>
            </w:r>
          </w:p>
        </w:tc>
        <w:tc>
          <w:tcPr>
            <w:tcW w:w="1527" w:type="dxa"/>
            <w:tcBorders>
              <w:top w:val="single" w:sz="4" w:space="0" w:color="000000"/>
              <w:left w:val="single" w:sz="4" w:space="0" w:color="000000"/>
              <w:bottom w:val="single" w:sz="4" w:space="0" w:color="000000"/>
              <w:right w:val="single" w:sz="4" w:space="0" w:color="000000"/>
            </w:tcBorders>
            <w:vAlign w:val="center"/>
          </w:tcPr>
          <w:p w14:paraId="6C33B2F5" w14:textId="77777777" w:rsidR="00856F96" w:rsidRDefault="00000000">
            <w:pPr>
              <w:spacing w:line="240" w:lineRule="auto"/>
              <w:rPr>
                <w:rFonts w:ascii="Times New Roman" w:hAnsi="Times New Roman"/>
              </w:rPr>
            </w:pPr>
            <w:r>
              <w:rPr>
                <w:rFonts w:ascii="Times New Roman" w:hAnsi="Times New Roman" w:cs="Times New Roman"/>
                <w:i/>
                <w:color w:val="000000" w:themeColor="text1"/>
                <w:sz w:val="24"/>
                <w:szCs w:val="24"/>
              </w:rPr>
              <w:t>2</w:t>
            </w:r>
          </w:p>
        </w:tc>
        <w:tc>
          <w:tcPr>
            <w:tcW w:w="1536" w:type="dxa"/>
            <w:tcBorders>
              <w:top w:val="single" w:sz="4" w:space="0" w:color="000000"/>
              <w:left w:val="single" w:sz="4" w:space="0" w:color="000000"/>
              <w:bottom w:val="single" w:sz="4" w:space="0" w:color="000000"/>
              <w:right w:val="single" w:sz="4" w:space="0" w:color="000000"/>
            </w:tcBorders>
            <w:vAlign w:val="center"/>
          </w:tcPr>
          <w:p w14:paraId="166559DE" w14:textId="77777777" w:rsidR="00856F96" w:rsidRDefault="00000000">
            <w:pPr>
              <w:spacing w:line="240" w:lineRule="auto"/>
              <w:rPr>
                <w:rFonts w:ascii="Times New Roman" w:hAnsi="Times New Roman"/>
              </w:rPr>
            </w:pPr>
            <w:r>
              <w:rPr>
                <w:rFonts w:ascii="Times New Roman" w:hAnsi="Times New Roman" w:cs="Times New Roman"/>
                <w:i/>
                <w:color w:val="000000" w:themeColor="text1"/>
                <w:sz w:val="24"/>
                <w:szCs w:val="24"/>
              </w:rPr>
              <w:t>3</w:t>
            </w:r>
          </w:p>
        </w:tc>
        <w:tc>
          <w:tcPr>
            <w:tcW w:w="1800" w:type="dxa"/>
            <w:tcBorders>
              <w:top w:val="single" w:sz="4" w:space="0" w:color="000000"/>
              <w:left w:val="single" w:sz="4" w:space="0" w:color="000000"/>
              <w:bottom w:val="single" w:sz="4" w:space="0" w:color="000000"/>
              <w:right w:val="single" w:sz="4" w:space="0" w:color="000000"/>
            </w:tcBorders>
            <w:vAlign w:val="center"/>
          </w:tcPr>
          <w:p w14:paraId="49354CAD" w14:textId="77777777" w:rsidR="00856F96" w:rsidRDefault="00000000">
            <w:pPr>
              <w:spacing w:line="240" w:lineRule="auto"/>
              <w:rPr>
                <w:rFonts w:ascii="Times New Roman" w:hAnsi="Times New Roman"/>
              </w:rPr>
            </w:pPr>
            <w:r>
              <w:rPr>
                <w:rFonts w:ascii="Times New Roman" w:hAnsi="Times New Roman" w:cs="Times New Roman"/>
                <w:i/>
                <w:color w:val="000000" w:themeColor="text1"/>
                <w:sz w:val="24"/>
                <w:szCs w:val="24"/>
              </w:rPr>
              <w:t>4</w:t>
            </w:r>
          </w:p>
        </w:tc>
        <w:tc>
          <w:tcPr>
            <w:tcW w:w="1828" w:type="dxa"/>
            <w:tcBorders>
              <w:top w:val="single" w:sz="4" w:space="0" w:color="000000"/>
              <w:left w:val="single" w:sz="4" w:space="0" w:color="000000"/>
              <w:bottom w:val="single" w:sz="4" w:space="0" w:color="000000"/>
              <w:right w:val="single" w:sz="4" w:space="0" w:color="000000"/>
            </w:tcBorders>
            <w:vAlign w:val="center"/>
          </w:tcPr>
          <w:p w14:paraId="1CCB5713" w14:textId="77777777" w:rsidR="00856F96" w:rsidRDefault="00000000">
            <w:pPr>
              <w:spacing w:line="240" w:lineRule="auto"/>
              <w:rPr>
                <w:rFonts w:ascii="Times New Roman" w:hAnsi="Times New Roman"/>
              </w:rPr>
            </w:pPr>
            <w:r>
              <w:rPr>
                <w:rFonts w:ascii="Times New Roman" w:hAnsi="Times New Roman" w:cs="Times New Roman"/>
                <w:i/>
                <w:color w:val="000000" w:themeColor="text1"/>
                <w:sz w:val="24"/>
                <w:szCs w:val="24"/>
              </w:rPr>
              <w:t>5</w:t>
            </w:r>
          </w:p>
        </w:tc>
      </w:tr>
      <w:tr w:rsidR="00856F96" w14:paraId="0F95E2C4" w14:textId="77777777">
        <w:tc>
          <w:tcPr>
            <w:tcW w:w="3082" w:type="dxa"/>
            <w:tcBorders>
              <w:top w:val="single" w:sz="4" w:space="0" w:color="000000"/>
              <w:left w:val="single" w:sz="4" w:space="0" w:color="000000"/>
              <w:bottom w:val="single" w:sz="4" w:space="0" w:color="000000"/>
              <w:right w:val="single" w:sz="4" w:space="0" w:color="000000"/>
            </w:tcBorders>
          </w:tcPr>
          <w:p w14:paraId="660EDC02" w14:textId="77777777" w:rsidR="00856F96" w:rsidRDefault="00000000">
            <w:pPr>
              <w:spacing w:line="240" w:lineRule="auto"/>
              <w:ind w:firstLine="0"/>
              <w:rPr>
                <w:rFonts w:ascii="Times New Roman" w:hAnsi="Times New Roman"/>
              </w:rPr>
            </w:pPr>
            <w:r>
              <w:rPr>
                <w:rFonts w:ascii="Times New Roman" w:hAnsi="Times New Roman" w:cs="Times New Roman"/>
                <w:iCs/>
                <w:color w:val="000000" w:themeColor="text1"/>
                <w:sz w:val="24"/>
                <w:szCs w:val="24"/>
              </w:rPr>
              <w:t>Maistinio aliejaus surinkimo konteineris ne mažiau kaip 4000 l talpos</w:t>
            </w:r>
          </w:p>
        </w:tc>
        <w:tc>
          <w:tcPr>
            <w:tcW w:w="1527" w:type="dxa"/>
            <w:tcBorders>
              <w:top w:val="single" w:sz="4" w:space="0" w:color="000000"/>
              <w:left w:val="single" w:sz="4" w:space="0" w:color="000000"/>
              <w:bottom w:val="single" w:sz="4" w:space="0" w:color="000000"/>
              <w:right w:val="single" w:sz="4" w:space="0" w:color="000000"/>
            </w:tcBorders>
          </w:tcPr>
          <w:p w14:paraId="631B199B" w14:textId="77777777" w:rsidR="00856F96" w:rsidRDefault="00000000">
            <w:pPr>
              <w:spacing w:line="240" w:lineRule="auto"/>
              <w:rPr>
                <w:rFonts w:ascii="Times New Roman" w:hAnsi="Times New Roman"/>
              </w:rPr>
            </w:pPr>
            <w:r>
              <w:rPr>
                <w:rFonts w:ascii="Times New Roman" w:hAnsi="Times New Roman" w:cs="Times New Roman"/>
                <w:iCs/>
                <w:color w:val="000000" w:themeColor="text1"/>
                <w:sz w:val="24"/>
                <w:szCs w:val="24"/>
              </w:rPr>
              <w:t>Vnt.</w:t>
            </w:r>
          </w:p>
        </w:tc>
        <w:tc>
          <w:tcPr>
            <w:tcW w:w="1536" w:type="dxa"/>
            <w:tcBorders>
              <w:top w:val="single" w:sz="4" w:space="0" w:color="000000"/>
              <w:left w:val="single" w:sz="4" w:space="0" w:color="000000"/>
              <w:bottom w:val="single" w:sz="4" w:space="0" w:color="000000"/>
              <w:right w:val="single" w:sz="4" w:space="0" w:color="000000"/>
            </w:tcBorders>
          </w:tcPr>
          <w:p w14:paraId="21B24A31" w14:textId="77777777" w:rsidR="00856F96" w:rsidRDefault="00000000">
            <w:pPr>
              <w:spacing w:line="240" w:lineRule="auto"/>
              <w:rPr>
                <w:rFonts w:ascii="Times New Roman" w:hAnsi="Times New Roman"/>
              </w:rPr>
            </w:pPr>
            <w:r>
              <w:rPr>
                <w:rFonts w:ascii="Times New Roman" w:hAnsi="Times New Roman" w:cs="Times New Roman"/>
                <w:iCs/>
                <w:sz w:val="24"/>
                <w:szCs w:val="24"/>
              </w:rPr>
              <w:t>1</w:t>
            </w:r>
          </w:p>
        </w:tc>
        <w:tc>
          <w:tcPr>
            <w:tcW w:w="1800" w:type="dxa"/>
            <w:tcBorders>
              <w:top w:val="single" w:sz="4" w:space="0" w:color="000000"/>
              <w:left w:val="single" w:sz="4" w:space="0" w:color="000000"/>
              <w:bottom w:val="single" w:sz="4" w:space="0" w:color="000000"/>
              <w:right w:val="single" w:sz="4" w:space="0" w:color="000000"/>
            </w:tcBorders>
          </w:tcPr>
          <w:p w14:paraId="4FD50F71" w14:textId="77777777" w:rsidR="00856F96" w:rsidRDefault="00856F96">
            <w:pPr>
              <w:spacing w:line="240" w:lineRule="auto"/>
              <w:rPr>
                <w:rFonts w:ascii="Times New Roman" w:hAnsi="Times New Roman" w:cs="Times New Roman"/>
                <w:color w:val="000000" w:themeColor="text1"/>
                <w:sz w:val="24"/>
                <w:szCs w:val="24"/>
              </w:rPr>
            </w:pPr>
          </w:p>
        </w:tc>
        <w:tc>
          <w:tcPr>
            <w:tcW w:w="1828" w:type="dxa"/>
            <w:tcBorders>
              <w:top w:val="single" w:sz="4" w:space="0" w:color="000000"/>
              <w:left w:val="single" w:sz="4" w:space="0" w:color="000000"/>
              <w:bottom w:val="single" w:sz="4" w:space="0" w:color="000000"/>
              <w:right w:val="single" w:sz="4" w:space="0" w:color="000000"/>
            </w:tcBorders>
          </w:tcPr>
          <w:p w14:paraId="3BBE537E" w14:textId="77777777" w:rsidR="00856F96" w:rsidRDefault="00856F96">
            <w:pPr>
              <w:spacing w:line="240" w:lineRule="auto"/>
              <w:rPr>
                <w:rFonts w:ascii="Times New Roman" w:hAnsi="Times New Roman" w:cs="Times New Roman"/>
                <w:color w:val="000000" w:themeColor="text1"/>
                <w:sz w:val="24"/>
                <w:szCs w:val="24"/>
              </w:rPr>
            </w:pPr>
          </w:p>
        </w:tc>
      </w:tr>
      <w:tr w:rsidR="00856F96" w14:paraId="6724F112" w14:textId="77777777">
        <w:tc>
          <w:tcPr>
            <w:tcW w:w="7945" w:type="dxa"/>
            <w:gridSpan w:val="4"/>
            <w:tcBorders>
              <w:top w:val="single" w:sz="4" w:space="0" w:color="000000"/>
              <w:left w:val="single" w:sz="4" w:space="0" w:color="000000"/>
              <w:bottom w:val="single" w:sz="4" w:space="0" w:color="000000"/>
              <w:right w:val="single" w:sz="4" w:space="0" w:color="000000"/>
            </w:tcBorders>
          </w:tcPr>
          <w:p w14:paraId="04293274" w14:textId="77777777" w:rsidR="00856F96" w:rsidRDefault="00000000">
            <w:pPr>
              <w:spacing w:line="240" w:lineRule="auto"/>
              <w:rPr>
                <w:rFonts w:ascii="Times New Roman" w:hAnsi="Times New Roman"/>
              </w:rPr>
            </w:pPr>
            <w:r>
              <w:rPr>
                <w:rFonts w:ascii="Times New Roman" w:hAnsi="Times New Roman" w:cs="Times New Roman"/>
                <w:b/>
                <w:color w:val="000000" w:themeColor="text1"/>
                <w:sz w:val="24"/>
                <w:szCs w:val="24"/>
              </w:rPr>
              <w:t xml:space="preserve">Pasiūlymo kaina </w:t>
            </w:r>
            <w:r>
              <w:rPr>
                <w:rFonts w:ascii="Times New Roman" w:hAnsi="Times New Roman" w:cs="Times New Roman"/>
                <w:b/>
                <w:iCs/>
                <w:color w:val="000000" w:themeColor="text1"/>
                <w:sz w:val="24"/>
                <w:szCs w:val="24"/>
              </w:rPr>
              <w:t>EUR</w:t>
            </w:r>
            <w:r>
              <w:rPr>
                <w:rFonts w:ascii="Times New Roman" w:hAnsi="Times New Roman" w:cs="Times New Roman"/>
                <w:b/>
                <w:color w:val="000000" w:themeColor="text1"/>
                <w:sz w:val="24"/>
                <w:szCs w:val="24"/>
              </w:rPr>
              <w:t xml:space="preserve"> be PVM</w:t>
            </w:r>
          </w:p>
        </w:tc>
        <w:tc>
          <w:tcPr>
            <w:tcW w:w="1828" w:type="dxa"/>
            <w:tcBorders>
              <w:top w:val="single" w:sz="4" w:space="0" w:color="000000"/>
              <w:left w:val="single" w:sz="4" w:space="0" w:color="000000"/>
              <w:bottom w:val="single" w:sz="4" w:space="0" w:color="000000"/>
              <w:right w:val="single" w:sz="4" w:space="0" w:color="000000"/>
            </w:tcBorders>
          </w:tcPr>
          <w:p w14:paraId="3B8136ED" w14:textId="77777777" w:rsidR="00856F96" w:rsidRDefault="00856F96">
            <w:pPr>
              <w:spacing w:line="240" w:lineRule="auto"/>
              <w:rPr>
                <w:rFonts w:ascii="Times New Roman" w:hAnsi="Times New Roman" w:cs="Times New Roman"/>
                <w:color w:val="000000" w:themeColor="text1"/>
                <w:sz w:val="24"/>
                <w:szCs w:val="24"/>
              </w:rPr>
            </w:pPr>
          </w:p>
        </w:tc>
      </w:tr>
      <w:tr w:rsidR="00856F96" w14:paraId="475039E3" w14:textId="77777777">
        <w:tc>
          <w:tcPr>
            <w:tcW w:w="7945" w:type="dxa"/>
            <w:gridSpan w:val="4"/>
            <w:tcBorders>
              <w:top w:val="single" w:sz="4" w:space="0" w:color="000000"/>
              <w:left w:val="single" w:sz="4" w:space="0" w:color="000000"/>
              <w:bottom w:val="single" w:sz="4" w:space="0" w:color="000000"/>
              <w:right w:val="single" w:sz="4" w:space="0" w:color="000000"/>
            </w:tcBorders>
          </w:tcPr>
          <w:p w14:paraId="0F412A9D" w14:textId="77777777" w:rsidR="00856F96" w:rsidRDefault="00000000">
            <w:pPr>
              <w:spacing w:line="240" w:lineRule="auto"/>
              <w:rPr>
                <w:rFonts w:ascii="Times New Roman" w:hAnsi="Times New Roman"/>
              </w:rPr>
            </w:pPr>
            <w:r>
              <w:rPr>
                <w:rFonts w:ascii="Times New Roman" w:hAnsi="Times New Roman" w:cs="Times New Roman"/>
                <w:b/>
                <w:color w:val="000000" w:themeColor="text1"/>
                <w:sz w:val="24"/>
                <w:szCs w:val="24"/>
              </w:rPr>
              <w:t xml:space="preserve">PVM </w:t>
            </w:r>
            <w:r>
              <w:rPr>
                <w:rFonts w:ascii="Times New Roman" w:hAnsi="Times New Roman" w:cs="Times New Roman"/>
                <w:i/>
                <w:color w:val="000000" w:themeColor="text1"/>
                <w:sz w:val="24"/>
                <w:szCs w:val="24"/>
              </w:rPr>
              <w:t>(pildoma, jei taikoma)*</w:t>
            </w:r>
            <w:r>
              <w:rPr>
                <w:rFonts w:ascii="Times New Roman" w:hAnsi="Times New Roman" w:cs="Times New Roman"/>
                <w:iCs/>
                <w:color w:val="000000" w:themeColor="text1"/>
                <w:sz w:val="24"/>
                <w:szCs w:val="24"/>
              </w:rPr>
              <w:t xml:space="preserve"> : [procentai]</w:t>
            </w:r>
            <w:r>
              <w:rPr>
                <w:rFonts w:ascii="Times New Roman" w:hAnsi="Times New Roman" w:cs="Times New Roman"/>
                <w:iCs/>
                <w:color w:val="000000" w:themeColor="text1"/>
                <w:sz w:val="24"/>
                <w:szCs w:val="24"/>
                <w:lang w:val="en-US"/>
              </w:rPr>
              <w:t xml:space="preserve">%; [PVM </w:t>
            </w:r>
            <w:proofErr w:type="spellStart"/>
            <w:r>
              <w:rPr>
                <w:rFonts w:ascii="Times New Roman" w:hAnsi="Times New Roman" w:cs="Times New Roman"/>
                <w:iCs/>
                <w:color w:val="000000" w:themeColor="text1"/>
                <w:sz w:val="24"/>
                <w:szCs w:val="24"/>
                <w:lang w:val="en-US"/>
              </w:rPr>
              <w:t>suma</w:t>
            </w:r>
            <w:proofErr w:type="spellEnd"/>
            <w:r>
              <w:rPr>
                <w:rFonts w:ascii="Times New Roman" w:hAnsi="Times New Roman" w:cs="Times New Roman"/>
                <w:iCs/>
                <w:color w:val="000000" w:themeColor="text1"/>
                <w:sz w:val="24"/>
                <w:szCs w:val="24"/>
                <w:lang w:val="en-US"/>
              </w:rPr>
              <w:t xml:space="preserve">] </w:t>
            </w:r>
            <w:proofErr w:type="spellStart"/>
            <w:r>
              <w:rPr>
                <w:rFonts w:ascii="Times New Roman" w:hAnsi="Times New Roman" w:cs="Times New Roman"/>
                <w:iCs/>
                <w:color w:val="000000" w:themeColor="text1"/>
                <w:sz w:val="24"/>
                <w:szCs w:val="24"/>
                <w:lang w:val="en-US"/>
              </w:rPr>
              <w:t>Eur</w:t>
            </w:r>
            <w:proofErr w:type="spellEnd"/>
          </w:p>
        </w:tc>
        <w:tc>
          <w:tcPr>
            <w:tcW w:w="1828" w:type="dxa"/>
            <w:tcBorders>
              <w:top w:val="single" w:sz="4" w:space="0" w:color="000000"/>
              <w:left w:val="single" w:sz="4" w:space="0" w:color="000000"/>
              <w:bottom w:val="single" w:sz="4" w:space="0" w:color="000000"/>
              <w:right w:val="single" w:sz="4" w:space="0" w:color="000000"/>
            </w:tcBorders>
          </w:tcPr>
          <w:p w14:paraId="520C922A" w14:textId="77777777" w:rsidR="00856F96" w:rsidRDefault="00856F96">
            <w:pPr>
              <w:spacing w:line="240" w:lineRule="auto"/>
              <w:rPr>
                <w:rFonts w:ascii="Times New Roman" w:hAnsi="Times New Roman" w:cs="Times New Roman"/>
                <w:color w:val="000000" w:themeColor="text1"/>
                <w:sz w:val="24"/>
                <w:szCs w:val="24"/>
              </w:rPr>
            </w:pPr>
          </w:p>
        </w:tc>
      </w:tr>
      <w:tr w:rsidR="00856F96" w14:paraId="3811CC5D" w14:textId="77777777">
        <w:tc>
          <w:tcPr>
            <w:tcW w:w="7945" w:type="dxa"/>
            <w:gridSpan w:val="4"/>
            <w:tcBorders>
              <w:top w:val="single" w:sz="4" w:space="0" w:color="000000"/>
              <w:left w:val="single" w:sz="4" w:space="0" w:color="000000"/>
              <w:bottom w:val="single" w:sz="4" w:space="0" w:color="000000"/>
              <w:right w:val="single" w:sz="4" w:space="0" w:color="000000"/>
            </w:tcBorders>
          </w:tcPr>
          <w:p w14:paraId="6BC99121" w14:textId="77777777" w:rsidR="00856F96" w:rsidRDefault="00000000">
            <w:pPr>
              <w:spacing w:line="240" w:lineRule="auto"/>
              <w:rPr>
                <w:rFonts w:ascii="Times New Roman" w:hAnsi="Times New Roman"/>
              </w:rPr>
            </w:pPr>
            <w:r>
              <w:rPr>
                <w:rFonts w:ascii="Times New Roman" w:hAnsi="Times New Roman" w:cs="Times New Roman"/>
                <w:b/>
                <w:color w:val="000000" w:themeColor="text1"/>
                <w:sz w:val="24"/>
                <w:szCs w:val="24"/>
              </w:rPr>
              <w:t xml:space="preserve">Pasiūlymo kaina </w:t>
            </w:r>
            <w:r>
              <w:rPr>
                <w:rFonts w:ascii="Times New Roman" w:hAnsi="Times New Roman" w:cs="Times New Roman"/>
                <w:b/>
                <w:iCs/>
                <w:color w:val="000000" w:themeColor="text1"/>
                <w:sz w:val="24"/>
                <w:szCs w:val="24"/>
              </w:rPr>
              <w:t>EUR</w:t>
            </w:r>
            <w:r>
              <w:rPr>
                <w:rFonts w:ascii="Times New Roman" w:hAnsi="Times New Roman" w:cs="Times New Roman"/>
                <w:b/>
                <w:color w:val="000000" w:themeColor="text1"/>
                <w:sz w:val="24"/>
                <w:szCs w:val="24"/>
              </w:rPr>
              <w:t xml:space="preserve"> su PVM</w:t>
            </w:r>
          </w:p>
        </w:tc>
        <w:tc>
          <w:tcPr>
            <w:tcW w:w="1828" w:type="dxa"/>
            <w:tcBorders>
              <w:top w:val="single" w:sz="4" w:space="0" w:color="000000"/>
              <w:left w:val="single" w:sz="4" w:space="0" w:color="000000"/>
              <w:bottom w:val="single" w:sz="4" w:space="0" w:color="000000"/>
              <w:right w:val="single" w:sz="4" w:space="0" w:color="000000"/>
            </w:tcBorders>
          </w:tcPr>
          <w:p w14:paraId="2ED18CC2" w14:textId="77777777" w:rsidR="00856F96" w:rsidRDefault="00856F96">
            <w:pPr>
              <w:spacing w:line="240" w:lineRule="auto"/>
              <w:rPr>
                <w:rFonts w:ascii="Times New Roman" w:hAnsi="Times New Roman" w:cs="Times New Roman"/>
                <w:color w:val="000000" w:themeColor="text1"/>
                <w:sz w:val="24"/>
                <w:szCs w:val="24"/>
              </w:rPr>
            </w:pPr>
          </w:p>
        </w:tc>
      </w:tr>
    </w:tbl>
    <w:p w14:paraId="1DD9D61E" w14:textId="77777777" w:rsidR="00856F96" w:rsidRDefault="00000000">
      <w:pPr>
        <w:spacing w:line="240" w:lineRule="auto"/>
        <w:ind w:firstLine="567"/>
        <w:rPr>
          <w:rFonts w:ascii="Times New Roman" w:hAnsi="Times New Roman"/>
        </w:rPr>
      </w:pPr>
      <w:r>
        <w:rPr>
          <w:rFonts w:ascii="Times New Roman" w:hAnsi="Times New Roman" w:cs="Times New Roman"/>
          <w:color w:val="000000" w:themeColor="text1"/>
          <w:sz w:val="24"/>
          <w:szCs w:val="24"/>
        </w:rPr>
        <w:lastRenderedPageBreak/>
        <w:t>4.1.1 Pasiūlymo kaina EUR su PVM žodžiais:  _________________________________________________________________________________</w:t>
      </w:r>
    </w:p>
    <w:p w14:paraId="48F7F791" w14:textId="77777777" w:rsidR="00856F96" w:rsidRDefault="00000000">
      <w:pPr>
        <w:spacing w:line="240" w:lineRule="auto"/>
        <w:ind w:firstLine="567"/>
        <w:rPr>
          <w:rFonts w:ascii="Times New Roman" w:hAnsi="Times New Roman"/>
        </w:rPr>
      </w:pPr>
      <w:r>
        <w:rPr>
          <w:rFonts w:ascii="Times New Roman" w:eastAsia="Calibri" w:hAnsi="Times New Roman" w:cs="Times New Roman"/>
          <w:color w:val="000000" w:themeColor="text1"/>
          <w:sz w:val="24"/>
          <w:szCs w:val="24"/>
        </w:rPr>
        <w:t>4.1.2. Jei „PVM“ laukas nepildomas, nurodykite priežastis, dėl kurių PVM nemokamas: _________________________________________________________________________________</w:t>
      </w:r>
    </w:p>
    <w:p w14:paraId="6BE15821" w14:textId="77777777" w:rsidR="00856F96" w:rsidRDefault="00856F96">
      <w:pPr>
        <w:spacing w:line="240" w:lineRule="auto"/>
        <w:rPr>
          <w:rFonts w:ascii="Times New Roman" w:hAnsi="Times New Roman"/>
        </w:rPr>
      </w:pPr>
    </w:p>
    <w:p w14:paraId="3EFEDDC1" w14:textId="764D0657" w:rsidR="00856F96" w:rsidRDefault="00000000">
      <w:pPr>
        <w:pStyle w:val="Sraopastraipa"/>
        <w:spacing w:line="240" w:lineRule="auto"/>
        <w:ind w:left="0" w:firstLine="567"/>
        <w:contextualSpacing w:val="0"/>
        <w:rPr>
          <w:rFonts w:ascii="Times New Roman" w:hAnsi="Times New Roman"/>
        </w:rPr>
      </w:pPr>
      <w:r>
        <w:rPr>
          <w:rFonts w:ascii="Times New Roman" w:hAnsi="Times New Roman" w:cs="Times New Roman"/>
          <w:b/>
          <w:bCs/>
          <w:color w:val="000000" w:themeColor="text1"/>
          <w:sz w:val="24"/>
          <w:szCs w:val="24"/>
        </w:rPr>
        <w:t xml:space="preserve">4.2. </w:t>
      </w:r>
      <w:r w:rsidR="006D10AD">
        <w:rPr>
          <w:rFonts w:ascii="Times New Roman" w:hAnsi="Times New Roman" w:cs="Times New Roman"/>
          <w:b/>
          <w:bCs/>
          <w:color w:val="000000" w:themeColor="text1"/>
          <w:sz w:val="24"/>
          <w:szCs w:val="24"/>
        </w:rPr>
        <w:t>Antra</w:t>
      </w:r>
      <w:r>
        <w:rPr>
          <w:rFonts w:ascii="Times New Roman" w:hAnsi="Times New Roman" w:cs="Times New Roman"/>
          <w:b/>
          <w:bCs/>
          <w:color w:val="000000" w:themeColor="text1"/>
          <w:sz w:val="24"/>
          <w:szCs w:val="24"/>
        </w:rPr>
        <w:t xml:space="preserve"> dalis Maistinio aliejaus surinkimo konteineris ne mažiau kaip 800 l. talpos</w:t>
      </w:r>
    </w:p>
    <w:tbl>
      <w:tblPr>
        <w:tblW w:w="9773" w:type="dxa"/>
        <w:tblLayout w:type="fixed"/>
        <w:tblLook w:val="01E0" w:firstRow="1" w:lastRow="1" w:firstColumn="1" w:lastColumn="1" w:noHBand="0" w:noVBand="0"/>
      </w:tblPr>
      <w:tblGrid>
        <w:gridCol w:w="3082"/>
        <w:gridCol w:w="1527"/>
        <w:gridCol w:w="1527"/>
        <w:gridCol w:w="1800"/>
        <w:gridCol w:w="1837"/>
      </w:tblGrid>
      <w:tr w:rsidR="00856F96" w14:paraId="2166604D" w14:textId="77777777">
        <w:trPr>
          <w:tblHeader/>
        </w:trPr>
        <w:tc>
          <w:tcPr>
            <w:tcW w:w="3082"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28E0104" w14:textId="77777777" w:rsidR="00856F96" w:rsidRDefault="00000000">
            <w:pPr>
              <w:spacing w:line="240" w:lineRule="auto"/>
              <w:ind w:firstLine="0"/>
              <w:jc w:val="center"/>
              <w:rPr>
                <w:rFonts w:ascii="Times New Roman" w:hAnsi="Times New Roman"/>
              </w:rPr>
            </w:pPr>
            <w:r>
              <w:rPr>
                <w:rFonts w:ascii="Times New Roman" w:hAnsi="Times New Roman" w:cs="Times New Roman"/>
                <w:b/>
                <w:iCs/>
                <w:color w:val="000000" w:themeColor="text1"/>
                <w:sz w:val="24"/>
                <w:szCs w:val="24"/>
              </w:rPr>
              <w:t>Pirkimo objektas</w:t>
            </w:r>
          </w:p>
        </w:tc>
        <w:tc>
          <w:tcPr>
            <w:tcW w:w="15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CC9D05E" w14:textId="77777777" w:rsidR="00856F96" w:rsidRDefault="00000000">
            <w:pPr>
              <w:spacing w:line="240" w:lineRule="auto"/>
              <w:ind w:firstLine="21"/>
              <w:jc w:val="center"/>
              <w:rPr>
                <w:rFonts w:ascii="Times New Roman" w:hAnsi="Times New Roman"/>
              </w:rPr>
            </w:pPr>
            <w:r>
              <w:rPr>
                <w:rFonts w:ascii="Times New Roman" w:hAnsi="Times New Roman" w:cs="Times New Roman"/>
                <w:b/>
                <w:bCs/>
                <w:iCs/>
                <w:color w:val="000000" w:themeColor="text1"/>
                <w:sz w:val="24"/>
                <w:szCs w:val="24"/>
              </w:rPr>
              <w:t>Mato vienetas</w:t>
            </w:r>
          </w:p>
        </w:tc>
        <w:tc>
          <w:tcPr>
            <w:tcW w:w="152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554B7ECA" w14:textId="77777777" w:rsidR="00856F96" w:rsidRDefault="00000000">
            <w:pPr>
              <w:spacing w:line="240" w:lineRule="auto"/>
              <w:ind w:firstLine="0"/>
              <w:jc w:val="center"/>
              <w:rPr>
                <w:rFonts w:ascii="Times New Roman" w:hAnsi="Times New Roman"/>
              </w:rPr>
            </w:pPr>
            <w:r>
              <w:rPr>
                <w:rFonts w:ascii="Times New Roman" w:hAnsi="Times New Roman" w:cs="Times New Roman"/>
                <w:b/>
                <w:bCs/>
                <w:iCs/>
                <w:color w:val="000000" w:themeColor="text1"/>
                <w:sz w:val="24"/>
                <w:szCs w:val="24"/>
              </w:rPr>
              <w:t>Kiekis</w:t>
            </w:r>
          </w:p>
        </w:tc>
        <w:tc>
          <w:tcPr>
            <w:tcW w:w="1800"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4C4BE0A7" w14:textId="77777777" w:rsidR="00856F96" w:rsidRDefault="00000000">
            <w:pPr>
              <w:spacing w:line="240" w:lineRule="auto"/>
              <w:ind w:firstLine="0"/>
              <w:jc w:val="center"/>
              <w:rPr>
                <w:rFonts w:ascii="Times New Roman" w:hAnsi="Times New Roman"/>
              </w:rPr>
            </w:pPr>
            <w:r>
              <w:rPr>
                <w:rFonts w:ascii="Times New Roman" w:hAnsi="Times New Roman" w:cs="Times New Roman"/>
                <w:b/>
                <w:color w:val="000000" w:themeColor="text1"/>
                <w:sz w:val="24"/>
                <w:szCs w:val="24"/>
              </w:rPr>
              <w:t>Mato vieneto įkainis EUR be PVM</w:t>
            </w:r>
          </w:p>
        </w:tc>
        <w:tc>
          <w:tcPr>
            <w:tcW w:w="1837"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15F63545" w14:textId="77777777" w:rsidR="00856F96" w:rsidRDefault="00000000">
            <w:pPr>
              <w:spacing w:line="240" w:lineRule="auto"/>
              <w:ind w:firstLine="36"/>
              <w:jc w:val="center"/>
              <w:rPr>
                <w:rFonts w:ascii="Times New Roman" w:hAnsi="Times New Roman"/>
              </w:rPr>
            </w:pPr>
            <w:r>
              <w:rPr>
                <w:rFonts w:ascii="Times New Roman" w:hAnsi="Times New Roman" w:cs="Times New Roman"/>
                <w:b/>
                <w:color w:val="000000" w:themeColor="text1"/>
                <w:sz w:val="24"/>
                <w:szCs w:val="24"/>
              </w:rPr>
              <w:t>Mato vieneto įkainis EUR su PVM</w:t>
            </w:r>
          </w:p>
        </w:tc>
      </w:tr>
      <w:tr w:rsidR="00856F96" w14:paraId="31BB4E0D" w14:textId="77777777">
        <w:trPr>
          <w:trHeight w:val="296"/>
          <w:tblHeader/>
        </w:trPr>
        <w:tc>
          <w:tcPr>
            <w:tcW w:w="3082" w:type="dxa"/>
            <w:tcBorders>
              <w:top w:val="single" w:sz="4" w:space="0" w:color="000000"/>
              <w:left w:val="single" w:sz="4" w:space="0" w:color="000000"/>
              <w:bottom w:val="single" w:sz="4" w:space="0" w:color="000000"/>
              <w:right w:val="single" w:sz="4" w:space="0" w:color="000000"/>
            </w:tcBorders>
            <w:vAlign w:val="center"/>
          </w:tcPr>
          <w:p w14:paraId="6F892158" w14:textId="77777777" w:rsidR="00856F96" w:rsidRDefault="00000000">
            <w:pPr>
              <w:spacing w:line="240" w:lineRule="auto"/>
              <w:rPr>
                <w:rFonts w:ascii="Times New Roman" w:hAnsi="Times New Roman"/>
              </w:rPr>
            </w:pPr>
            <w:r>
              <w:rPr>
                <w:rFonts w:ascii="Times New Roman" w:hAnsi="Times New Roman" w:cs="Times New Roman"/>
                <w:i/>
                <w:iCs/>
                <w:color w:val="000000" w:themeColor="text1"/>
                <w:sz w:val="24"/>
                <w:szCs w:val="24"/>
              </w:rPr>
              <w:t>1</w:t>
            </w:r>
          </w:p>
        </w:tc>
        <w:tc>
          <w:tcPr>
            <w:tcW w:w="1527" w:type="dxa"/>
            <w:tcBorders>
              <w:top w:val="single" w:sz="4" w:space="0" w:color="000000"/>
              <w:left w:val="single" w:sz="4" w:space="0" w:color="000000"/>
              <w:bottom w:val="single" w:sz="4" w:space="0" w:color="000000"/>
              <w:right w:val="single" w:sz="4" w:space="0" w:color="000000"/>
            </w:tcBorders>
            <w:vAlign w:val="center"/>
          </w:tcPr>
          <w:p w14:paraId="7AD10FB9" w14:textId="77777777" w:rsidR="00856F96" w:rsidRDefault="00000000">
            <w:pPr>
              <w:spacing w:line="240" w:lineRule="auto"/>
              <w:rPr>
                <w:rFonts w:ascii="Times New Roman" w:hAnsi="Times New Roman"/>
              </w:rPr>
            </w:pPr>
            <w:r>
              <w:rPr>
                <w:rFonts w:ascii="Times New Roman" w:hAnsi="Times New Roman" w:cs="Times New Roman"/>
                <w:i/>
                <w:color w:val="000000" w:themeColor="text1"/>
                <w:sz w:val="24"/>
                <w:szCs w:val="24"/>
              </w:rPr>
              <w:t>2</w:t>
            </w:r>
          </w:p>
        </w:tc>
        <w:tc>
          <w:tcPr>
            <w:tcW w:w="1527" w:type="dxa"/>
            <w:tcBorders>
              <w:top w:val="single" w:sz="4" w:space="0" w:color="000000"/>
              <w:left w:val="single" w:sz="4" w:space="0" w:color="000000"/>
              <w:bottom w:val="single" w:sz="4" w:space="0" w:color="000000"/>
              <w:right w:val="single" w:sz="4" w:space="0" w:color="000000"/>
            </w:tcBorders>
            <w:vAlign w:val="center"/>
          </w:tcPr>
          <w:p w14:paraId="415515A2" w14:textId="77777777" w:rsidR="00856F96" w:rsidRDefault="00000000">
            <w:pPr>
              <w:spacing w:line="240" w:lineRule="auto"/>
              <w:rPr>
                <w:rFonts w:ascii="Times New Roman" w:hAnsi="Times New Roman"/>
              </w:rPr>
            </w:pPr>
            <w:r>
              <w:rPr>
                <w:rFonts w:ascii="Times New Roman" w:hAnsi="Times New Roman" w:cs="Times New Roman"/>
                <w:i/>
                <w:color w:val="000000" w:themeColor="text1"/>
                <w:sz w:val="24"/>
                <w:szCs w:val="24"/>
              </w:rPr>
              <w:t>3</w:t>
            </w:r>
          </w:p>
        </w:tc>
        <w:tc>
          <w:tcPr>
            <w:tcW w:w="1800" w:type="dxa"/>
            <w:tcBorders>
              <w:top w:val="single" w:sz="4" w:space="0" w:color="000000"/>
              <w:left w:val="single" w:sz="4" w:space="0" w:color="000000"/>
              <w:bottom w:val="single" w:sz="4" w:space="0" w:color="000000"/>
              <w:right w:val="single" w:sz="4" w:space="0" w:color="000000"/>
            </w:tcBorders>
            <w:vAlign w:val="center"/>
          </w:tcPr>
          <w:p w14:paraId="782BB134" w14:textId="77777777" w:rsidR="00856F96" w:rsidRDefault="00000000">
            <w:pPr>
              <w:spacing w:line="240" w:lineRule="auto"/>
              <w:rPr>
                <w:rFonts w:ascii="Times New Roman" w:hAnsi="Times New Roman"/>
              </w:rPr>
            </w:pPr>
            <w:r>
              <w:rPr>
                <w:rFonts w:ascii="Times New Roman" w:hAnsi="Times New Roman" w:cs="Times New Roman"/>
                <w:i/>
                <w:color w:val="000000" w:themeColor="text1"/>
                <w:sz w:val="24"/>
                <w:szCs w:val="24"/>
              </w:rPr>
              <w:t>4</w:t>
            </w:r>
          </w:p>
        </w:tc>
        <w:tc>
          <w:tcPr>
            <w:tcW w:w="1837" w:type="dxa"/>
            <w:tcBorders>
              <w:top w:val="single" w:sz="4" w:space="0" w:color="000000"/>
              <w:left w:val="single" w:sz="4" w:space="0" w:color="000000"/>
              <w:bottom w:val="single" w:sz="4" w:space="0" w:color="000000"/>
              <w:right w:val="single" w:sz="4" w:space="0" w:color="000000"/>
            </w:tcBorders>
            <w:vAlign w:val="center"/>
          </w:tcPr>
          <w:p w14:paraId="3F3A116D" w14:textId="77777777" w:rsidR="00856F96" w:rsidRDefault="00000000">
            <w:pPr>
              <w:spacing w:line="240" w:lineRule="auto"/>
              <w:rPr>
                <w:rFonts w:ascii="Times New Roman" w:hAnsi="Times New Roman"/>
              </w:rPr>
            </w:pPr>
            <w:r>
              <w:rPr>
                <w:rFonts w:ascii="Times New Roman" w:hAnsi="Times New Roman" w:cs="Times New Roman"/>
                <w:i/>
                <w:color w:val="000000" w:themeColor="text1"/>
                <w:sz w:val="24"/>
                <w:szCs w:val="24"/>
              </w:rPr>
              <w:t>5</w:t>
            </w:r>
          </w:p>
        </w:tc>
      </w:tr>
      <w:tr w:rsidR="00856F96" w14:paraId="3C2641BB" w14:textId="77777777">
        <w:tc>
          <w:tcPr>
            <w:tcW w:w="3082" w:type="dxa"/>
            <w:tcBorders>
              <w:top w:val="single" w:sz="4" w:space="0" w:color="000000"/>
              <w:left w:val="single" w:sz="4" w:space="0" w:color="000000"/>
              <w:bottom w:val="single" w:sz="4" w:space="0" w:color="000000"/>
              <w:right w:val="single" w:sz="4" w:space="0" w:color="000000"/>
            </w:tcBorders>
          </w:tcPr>
          <w:p w14:paraId="79AE1F30" w14:textId="77777777" w:rsidR="00856F96" w:rsidRDefault="00000000">
            <w:pPr>
              <w:spacing w:line="240" w:lineRule="auto"/>
              <w:ind w:firstLine="0"/>
              <w:rPr>
                <w:rFonts w:ascii="Times New Roman" w:hAnsi="Times New Roman"/>
              </w:rPr>
            </w:pPr>
            <w:r>
              <w:rPr>
                <w:rFonts w:ascii="Times New Roman" w:hAnsi="Times New Roman" w:cs="Times New Roman"/>
                <w:iCs/>
                <w:color w:val="000000" w:themeColor="text1"/>
                <w:sz w:val="24"/>
                <w:szCs w:val="24"/>
              </w:rPr>
              <w:t>Maistinio aliejaus surinkimo konteineris ne mažiau kaip 800 l talpos</w:t>
            </w:r>
          </w:p>
        </w:tc>
        <w:tc>
          <w:tcPr>
            <w:tcW w:w="1527" w:type="dxa"/>
            <w:tcBorders>
              <w:top w:val="single" w:sz="4" w:space="0" w:color="000000"/>
              <w:left w:val="single" w:sz="4" w:space="0" w:color="000000"/>
              <w:bottom w:val="single" w:sz="4" w:space="0" w:color="000000"/>
              <w:right w:val="single" w:sz="4" w:space="0" w:color="000000"/>
            </w:tcBorders>
          </w:tcPr>
          <w:p w14:paraId="27EF65CE" w14:textId="77777777" w:rsidR="00856F96" w:rsidRDefault="00000000">
            <w:pPr>
              <w:spacing w:line="240" w:lineRule="auto"/>
              <w:rPr>
                <w:rFonts w:ascii="Times New Roman" w:hAnsi="Times New Roman"/>
              </w:rPr>
            </w:pPr>
            <w:r>
              <w:rPr>
                <w:rFonts w:ascii="Times New Roman" w:hAnsi="Times New Roman" w:cs="Times New Roman"/>
                <w:iCs/>
                <w:color w:val="000000" w:themeColor="text1"/>
                <w:sz w:val="24"/>
                <w:szCs w:val="24"/>
              </w:rPr>
              <w:t>Vnt.</w:t>
            </w:r>
          </w:p>
        </w:tc>
        <w:tc>
          <w:tcPr>
            <w:tcW w:w="1527" w:type="dxa"/>
            <w:tcBorders>
              <w:top w:val="single" w:sz="4" w:space="0" w:color="000000"/>
              <w:left w:val="single" w:sz="4" w:space="0" w:color="000000"/>
              <w:bottom w:val="single" w:sz="4" w:space="0" w:color="000000"/>
              <w:right w:val="single" w:sz="4" w:space="0" w:color="000000"/>
            </w:tcBorders>
          </w:tcPr>
          <w:p w14:paraId="262162EF" w14:textId="77777777" w:rsidR="00856F96" w:rsidRDefault="00000000">
            <w:pPr>
              <w:spacing w:line="240" w:lineRule="auto"/>
              <w:rPr>
                <w:rFonts w:ascii="Times New Roman" w:hAnsi="Times New Roman"/>
              </w:rPr>
            </w:pPr>
            <w:r>
              <w:rPr>
                <w:rFonts w:ascii="Times New Roman" w:hAnsi="Times New Roman" w:cs="Times New Roman"/>
                <w:iCs/>
                <w:sz w:val="24"/>
                <w:szCs w:val="24"/>
              </w:rPr>
              <w:t>4</w:t>
            </w:r>
          </w:p>
        </w:tc>
        <w:tc>
          <w:tcPr>
            <w:tcW w:w="1800" w:type="dxa"/>
            <w:tcBorders>
              <w:top w:val="single" w:sz="4" w:space="0" w:color="000000"/>
              <w:left w:val="single" w:sz="4" w:space="0" w:color="000000"/>
              <w:bottom w:val="single" w:sz="4" w:space="0" w:color="000000"/>
              <w:right w:val="single" w:sz="4" w:space="0" w:color="000000"/>
            </w:tcBorders>
          </w:tcPr>
          <w:p w14:paraId="69DD2F28" w14:textId="77777777" w:rsidR="00856F96" w:rsidRDefault="00856F96">
            <w:pPr>
              <w:spacing w:line="240" w:lineRule="auto"/>
              <w:rPr>
                <w:rFonts w:ascii="Times New Roman" w:hAnsi="Times New Roman" w:cs="Times New Roman"/>
                <w:color w:val="000000" w:themeColor="text1"/>
                <w:sz w:val="24"/>
                <w:szCs w:val="24"/>
              </w:rPr>
            </w:pPr>
          </w:p>
        </w:tc>
        <w:tc>
          <w:tcPr>
            <w:tcW w:w="1837" w:type="dxa"/>
            <w:tcBorders>
              <w:top w:val="single" w:sz="4" w:space="0" w:color="000000"/>
              <w:left w:val="single" w:sz="4" w:space="0" w:color="000000"/>
              <w:bottom w:val="single" w:sz="4" w:space="0" w:color="000000"/>
              <w:right w:val="single" w:sz="4" w:space="0" w:color="000000"/>
            </w:tcBorders>
          </w:tcPr>
          <w:p w14:paraId="6567048B" w14:textId="77777777" w:rsidR="00856F96" w:rsidRDefault="00856F96">
            <w:pPr>
              <w:spacing w:line="240" w:lineRule="auto"/>
              <w:rPr>
                <w:rFonts w:ascii="Times New Roman" w:hAnsi="Times New Roman" w:cs="Times New Roman"/>
                <w:color w:val="000000" w:themeColor="text1"/>
                <w:sz w:val="24"/>
                <w:szCs w:val="24"/>
              </w:rPr>
            </w:pPr>
          </w:p>
        </w:tc>
      </w:tr>
      <w:tr w:rsidR="00856F96" w14:paraId="08885C3E" w14:textId="77777777">
        <w:tc>
          <w:tcPr>
            <w:tcW w:w="7936" w:type="dxa"/>
            <w:gridSpan w:val="4"/>
            <w:tcBorders>
              <w:top w:val="single" w:sz="4" w:space="0" w:color="000000"/>
              <w:left w:val="single" w:sz="4" w:space="0" w:color="000000"/>
              <w:bottom w:val="single" w:sz="4" w:space="0" w:color="000000"/>
              <w:right w:val="single" w:sz="4" w:space="0" w:color="000000"/>
            </w:tcBorders>
          </w:tcPr>
          <w:p w14:paraId="22B478BB" w14:textId="77777777" w:rsidR="00856F96" w:rsidRDefault="00000000">
            <w:pPr>
              <w:spacing w:line="240" w:lineRule="auto"/>
              <w:rPr>
                <w:rFonts w:ascii="Times New Roman" w:hAnsi="Times New Roman"/>
              </w:rPr>
            </w:pPr>
            <w:r>
              <w:rPr>
                <w:rFonts w:ascii="Times New Roman" w:hAnsi="Times New Roman" w:cs="Times New Roman"/>
                <w:b/>
                <w:color w:val="000000" w:themeColor="text1"/>
                <w:sz w:val="24"/>
                <w:szCs w:val="24"/>
              </w:rPr>
              <w:t xml:space="preserve">Pasiūlymo kaina </w:t>
            </w:r>
            <w:r>
              <w:rPr>
                <w:rFonts w:ascii="Times New Roman" w:hAnsi="Times New Roman" w:cs="Times New Roman"/>
                <w:b/>
                <w:iCs/>
                <w:color w:val="000000" w:themeColor="text1"/>
                <w:sz w:val="24"/>
                <w:szCs w:val="24"/>
              </w:rPr>
              <w:t>EUR</w:t>
            </w:r>
            <w:r>
              <w:rPr>
                <w:rFonts w:ascii="Times New Roman" w:hAnsi="Times New Roman" w:cs="Times New Roman"/>
                <w:b/>
                <w:color w:val="000000" w:themeColor="text1"/>
                <w:sz w:val="24"/>
                <w:szCs w:val="24"/>
              </w:rPr>
              <w:t xml:space="preserve"> be PVM</w:t>
            </w:r>
          </w:p>
        </w:tc>
        <w:tc>
          <w:tcPr>
            <w:tcW w:w="1837" w:type="dxa"/>
            <w:tcBorders>
              <w:top w:val="single" w:sz="4" w:space="0" w:color="000000"/>
              <w:left w:val="single" w:sz="4" w:space="0" w:color="000000"/>
              <w:bottom w:val="single" w:sz="4" w:space="0" w:color="000000"/>
              <w:right w:val="single" w:sz="4" w:space="0" w:color="000000"/>
            </w:tcBorders>
          </w:tcPr>
          <w:p w14:paraId="00885097" w14:textId="77777777" w:rsidR="00856F96" w:rsidRDefault="00856F96">
            <w:pPr>
              <w:spacing w:line="240" w:lineRule="auto"/>
              <w:rPr>
                <w:rFonts w:ascii="Times New Roman" w:hAnsi="Times New Roman" w:cs="Times New Roman"/>
                <w:color w:val="000000" w:themeColor="text1"/>
                <w:sz w:val="24"/>
                <w:szCs w:val="24"/>
              </w:rPr>
            </w:pPr>
          </w:p>
        </w:tc>
      </w:tr>
      <w:tr w:rsidR="00856F96" w14:paraId="5ACFFF9F" w14:textId="77777777">
        <w:tc>
          <w:tcPr>
            <w:tcW w:w="7936" w:type="dxa"/>
            <w:gridSpan w:val="4"/>
            <w:tcBorders>
              <w:top w:val="single" w:sz="4" w:space="0" w:color="000000"/>
              <w:left w:val="single" w:sz="4" w:space="0" w:color="000000"/>
              <w:bottom w:val="single" w:sz="4" w:space="0" w:color="000000"/>
              <w:right w:val="single" w:sz="4" w:space="0" w:color="000000"/>
            </w:tcBorders>
          </w:tcPr>
          <w:p w14:paraId="72477084" w14:textId="77777777" w:rsidR="00856F96" w:rsidRDefault="00000000">
            <w:pPr>
              <w:spacing w:line="240" w:lineRule="auto"/>
              <w:rPr>
                <w:rFonts w:ascii="Times New Roman" w:hAnsi="Times New Roman"/>
              </w:rPr>
            </w:pPr>
            <w:r>
              <w:rPr>
                <w:rFonts w:ascii="Times New Roman" w:hAnsi="Times New Roman" w:cs="Times New Roman"/>
                <w:b/>
                <w:color w:val="000000" w:themeColor="text1"/>
                <w:sz w:val="24"/>
                <w:szCs w:val="24"/>
              </w:rPr>
              <w:t xml:space="preserve">PVM </w:t>
            </w:r>
            <w:r>
              <w:rPr>
                <w:rFonts w:ascii="Times New Roman" w:hAnsi="Times New Roman" w:cs="Times New Roman"/>
                <w:i/>
                <w:color w:val="000000" w:themeColor="text1"/>
                <w:sz w:val="24"/>
                <w:szCs w:val="24"/>
              </w:rPr>
              <w:t>(pildoma, jei taikoma)*</w:t>
            </w:r>
            <w:r>
              <w:rPr>
                <w:rFonts w:ascii="Times New Roman" w:hAnsi="Times New Roman" w:cs="Times New Roman"/>
                <w:iCs/>
                <w:color w:val="000000" w:themeColor="text1"/>
                <w:sz w:val="24"/>
                <w:szCs w:val="24"/>
              </w:rPr>
              <w:t xml:space="preserve"> : [procentai]</w:t>
            </w:r>
            <w:r>
              <w:rPr>
                <w:rFonts w:ascii="Times New Roman" w:hAnsi="Times New Roman" w:cs="Times New Roman"/>
                <w:iCs/>
                <w:color w:val="000000" w:themeColor="text1"/>
                <w:sz w:val="24"/>
                <w:szCs w:val="24"/>
                <w:lang w:val="en-US"/>
              </w:rPr>
              <w:t xml:space="preserve">%; [PVM </w:t>
            </w:r>
            <w:proofErr w:type="spellStart"/>
            <w:r>
              <w:rPr>
                <w:rFonts w:ascii="Times New Roman" w:hAnsi="Times New Roman" w:cs="Times New Roman"/>
                <w:iCs/>
                <w:color w:val="000000" w:themeColor="text1"/>
                <w:sz w:val="24"/>
                <w:szCs w:val="24"/>
                <w:lang w:val="en-US"/>
              </w:rPr>
              <w:t>suma</w:t>
            </w:r>
            <w:proofErr w:type="spellEnd"/>
            <w:r>
              <w:rPr>
                <w:rFonts w:ascii="Times New Roman" w:hAnsi="Times New Roman" w:cs="Times New Roman"/>
                <w:iCs/>
                <w:color w:val="000000" w:themeColor="text1"/>
                <w:sz w:val="24"/>
                <w:szCs w:val="24"/>
                <w:lang w:val="en-US"/>
              </w:rPr>
              <w:t xml:space="preserve">] </w:t>
            </w:r>
            <w:proofErr w:type="spellStart"/>
            <w:r>
              <w:rPr>
                <w:rFonts w:ascii="Times New Roman" w:hAnsi="Times New Roman" w:cs="Times New Roman"/>
                <w:iCs/>
                <w:color w:val="000000" w:themeColor="text1"/>
                <w:sz w:val="24"/>
                <w:szCs w:val="24"/>
                <w:lang w:val="en-US"/>
              </w:rPr>
              <w:t>Eur</w:t>
            </w:r>
            <w:proofErr w:type="spellEnd"/>
          </w:p>
        </w:tc>
        <w:tc>
          <w:tcPr>
            <w:tcW w:w="1837" w:type="dxa"/>
            <w:tcBorders>
              <w:top w:val="single" w:sz="4" w:space="0" w:color="000000"/>
              <w:left w:val="single" w:sz="4" w:space="0" w:color="000000"/>
              <w:bottom w:val="single" w:sz="4" w:space="0" w:color="000000"/>
              <w:right w:val="single" w:sz="4" w:space="0" w:color="000000"/>
            </w:tcBorders>
          </w:tcPr>
          <w:p w14:paraId="39B473EC" w14:textId="77777777" w:rsidR="00856F96" w:rsidRDefault="00856F96">
            <w:pPr>
              <w:spacing w:line="240" w:lineRule="auto"/>
              <w:rPr>
                <w:rFonts w:ascii="Times New Roman" w:hAnsi="Times New Roman" w:cs="Times New Roman"/>
                <w:color w:val="000000" w:themeColor="text1"/>
                <w:sz w:val="24"/>
                <w:szCs w:val="24"/>
              </w:rPr>
            </w:pPr>
          </w:p>
        </w:tc>
      </w:tr>
      <w:tr w:rsidR="00856F96" w14:paraId="00756F64" w14:textId="77777777">
        <w:tc>
          <w:tcPr>
            <w:tcW w:w="7936" w:type="dxa"/>
            <w:gridSpan w:val="4"/>
            <w:tcBorders>
              <w:top w:val="single" w:sz="4" w:space="0" w:color="000000"/>
              <w:left w:val="single" w:sz="4" w:space="0" w:color="000000"/>
              <w:bottom w:val="single" w:sz="4" w:space="0" w:color="000000"/>
              <w:right w:val="single" w:sz="4" w:space="0" w:color="000000"/>
            </w:tcBorders>
          </w:tcPr>
          <w:p w14:paraId="788E5D43" w14:textId="77777777" w:rsidR="00856F96" w:rsidRDefault="00000000">
            <w:pPr>
              <w:spacing w:line="240" w:lineRule="auto"/>
              <w:rPr>
                <w:rFonts w:ascii="Times New Roman" w:hAnsi="Times New Roman"/>
              </w:rPr>
            </w:pPr>
            <w:r>
              <w:rPr>
                <w:rFonts w:ascii="Times New Roman" w:hAnsi="Times New Roman" w:cs="Times New Roman"/>
                <w:b/>
                <w:color w:val="000000" w:themeColor="text1"/>
                <w:sz w:val="24"/>
                <w:szCs w:val="24"/>
              </w:rPr>
              <w:t xml:space="preserve">Pasiūlymo kaina </w:t>
            </w:r>
            <w:r>
              <w:rPr>
                <w:rFonts w:ascii="Times New Roman" w:hAnsi="Times New Roman" w:cs="Times New Roman"/>
                <w:b/>
                <w:iCs/>
                <w:color w:val="000000" w:themeColor="text1"/>
                <w:sz w:val="24"/>
                <w:szCs w:val="24"/>
              </w:rPr>
              <w:t>EUR</w:t>
            </w:r>
            <w:r>
              <w:rPr>
                <w:rFonts w:ascii="Times New Roman" w:hAnsi="Times New Roman" w:cs="Times New Roman"/>
                <w:b/>
                <w:color w:val="000000" w:themeColor="text1"/>
                <w:sz w:val="24"/>
                <w:szCs w:val="24"/>
              </w:rPr>
              <w:t xml:space="preserve"> su PVM</w:t>
            </w:r>
          </w:p>
        </w:tc>
        <w:tc>
          <w:tcPr>
            <w:tcW w:w="1837" w:type="dxa"/>
            <w:tcBorders>
              <w:top w:val="single" w:sz="4" w:space="0" w:color="000000"/>
              <w:left w:val="single" w:sz="4" w:space="0" w:color="000000"/>
              <w:bottom w:val="single" w:sz="4" w:space="0" w:color="000000"/>
              <w:right w:val="single" w:sz="4" w:space="0" w:color="000000"/>
            </w:tcBorders>
          </w:tcPr>
          <w:p w14:paraId="089CBFC4" w14:textId="77777777" w:rsidR="00856F96" w:rsidRDefault="00856F96">
            <w:pPr>
              <w:spacing w:line="240" w:lineRule="auto"/>
              <w:rPr>
                <w:rFonts w:ascii="Times New Roman" w:hAnsi="Times New Roman" w:cs="Times New Roman"/>
                <w:color w:val="000000" w:themeColor="text1"/>
                <w:sz w:val="24"/>
                <w:szCs w:val="24"/>
              </w:rPr>
            </w:pPr>
          </w:p>
        </w:tc>
      </w:tr>
    </w:tbl>
    <w:p w14:paraId="343EF0BF" w14:textId="77777777" w:rsidR="00856F96" w:rsidRDefault="00000000">
      <w:pPr>
        <w:spacing w:line="240" w:lineRule="auto"/>
        <w:ind w:firstLine="567"/>
        <w:rPr>
          <w:rFonts w:ascii="Times New Roman" w:hAnsi="Times New Roman"/>
        </w:rPr>
      </w:pPr>
      <w:r>
        <w:rPr>
          <w:rFonts w:ascii="Times New Roman" w:hAnsi="Times New Roman" w:cs="Times New Roman"/>
          <w:color w:val="000000" w:themeColor="text1"/>
          <w:sz w:val="24"/>
          <w:szCs w:val="24"/>
        </w:rPr>
        <w:t>4.2.1 Pasiūlymo kaina EUR su PVM žodžiais:  _________________________________________________________________________________</w:t>
      </w:r>
    </w:p>
    <w:p w14:paraId="6DA6A9AD" w14:textId="77777777" w:rsidR="00856F96" w:rsidRDefault="00000000">
      <w:pPr>
        <w:spacing w:line="240" w:lineRule="auto"/>
        <w:ind w:firstLine="567"/>
        <w:rPr>
          <w:rFonts w:ascii="Times New Roman" w:hAnsi="Times New Roman"/>
        </w:rPr>
      </w:pPr>
      <w:r>
        <w:rPr>
          <w:rFonts w:ascii="Times New Roman" w:eastAsia="Calibri" w:hAnsi="Times New Roman" w:cs="Times New Roman"/>
          <w:color w:val="000000" w:themeColor="text1"/>
          <w:sz w:val="24"/>
          <w:szCs w:val="24"/>
        </w:rPr>
        <w:t>4.2.2. Jei „PVM“ laukas nepildomas, nurodykite priežastis, dėl kurių PVM nemokamas: _________________________________________________________________________________</w:t>
      </w:r>
    </w:p>
    <w:p w14:paraId="2DC83278" w14:textId="77777777" w:rsidR="00856F96" w:rsidRDefault="00856F96">
      <w:pPr>
        <w:spacing w:line="240" w:lineRule="auto"/>
        <w:rPr>
          <w:rFonts w:ascii="Times New Roman" w:hAnsi="Times New Roman"/>
        </w:rPr>
      </w:pPr>
    </w:p>
    <w:p w14:paraId="7444F4F1" w14:textId="77777777" w:rsidR="00856F96" w:rsidRDefault="00000000">
      <w:pPr>
        <w:pStyle w:val="Sraopastraipa"/>
        <w:spacing w:line="240" w:lineRule="auto"/>
        <w:ind w:left="1080" w:hanging="513"/>
        <w:rPr>
          <w:rFonts w:ascii="Times New Roman" w:hAnsi="Times New Roman"/>
        </w:rPr>
      </w:pPr>
      <w:r>
        <w:rPr>
          <w:rFonts w:ascii="Times New Roman" w:hAnsi="Times New Roman" w:cs="Times New Roman"/>
          <w:b/>
          <w:bCs/>
          <w:color w:val="000000" w:themeColor="text1"/>
          <w:sz w:val="24"/>
          <w:szCs w:val="24"/>
        </w:rPr>
        <w:t>5. PRIDEDAMI DOKUMENTAI IR INFORMACIJA APIE KONFIDENCIALUMĄ</w:t>
      </w:r>
    </w:p>
    <w:p w14:paraId="1475A91B" w14:textId="77777777" w:rsidR="00856F96" w:rsidRDefault="00000000">
      <w:pPr>
        <w:pStyle w:val="Sraopastraipa"/>
        <w:spacing w:line="240" w:lineRule="auto"/>
        <w:ind w:left="0" w:firstLine="567"/>
        <w:rPr>
          <w:rFonts w:ascii="Times New Roman" w:hAnsi="Times New Roman"/>
        </w:rPr>
      </w:pPr>
      <w:r>
        <w:rPr>
          <w:rFonts w:ascii="Times New Roman" w:hAnsi="Times New Roman" w:cs="Times New Roman"/>
          <w:color w:val="000000" w:themeColor="text1"/>
          <w:sz w:val="24"/>
          <w:szCs w:val="24"/>
        </w:rPr>
        <w:t>Jei nenurodyta kitaip, visi dokumentai teikiami su pasiūlymu CVP IS priemonėmis:</w:t>
      </w:r>
    </w:p>
    <w:p w14:paraId="00E5257D" w14:textId="77777777" w:rsidR="00856F96" w:rsidRDefault="00856F96">
      <w:pPr>
        <w:spacing w:line="240" w:lineRule="auto"/>
        <w:rPr>
          <w:rFonts w:ascii="Times New Roman" w:hAnsi="Times New Roman" w:cs="Times New Roman"/>
          <w:b/>
          <w:bCs/>
          <w:color w:val="000000" w:themeColor="text1"/>
          <w:sz w:val="24"/>
          <w:szCs w:val="24"/>
        </w:rPr>
      </w:pPr>
    </w:p>
    <w:tbl>
      <w:tblPr>
        <w:tblStyle w:val="Lentelstinklelis"/>
        <w:tblW w:w="9773" w:type="dxa"/>
        <w:tblInd w:w="-113" w:type="dxa"/>
        <w:tblLayout w:type="fixed"/>
        <w:tblLook w:val="04A0" w:firstRow="1" w:lastRow="0" w:firstColumn="1" w:lastColumn="0" w:noHBand="0" w:noVBand="1"/>
      </w:tblPr>
      <w:tblGrid>
        <w:gridCol w:w="736"/>
        <w:gridCol w:w="4056"/>
        <w:gridCol w:w="2068"/>
        <w:gridCol w:w="2913"/>
      </w:tblGrid>
      <w:tr w:rsidR="00856F96" w14:paraId="2CCEC34E" w14:textId="77777777">
        <w:tc>
          <w:tcPr>
            <w:tcW w:w="735" w:type="dxa"/>
            <w:shd w:val="clear" w:color="auto" w:fill="DEEAF6" w:themeFill="accent5" w:themeFillTint="33"/>
            <w:vAlign w:val="center"/>
          </w:tcPr>
          <w:p w14:paraId="71DBD41F" w14:textId="77777777" w:rsidR="00856F96" w:rsidRDefault="00000000">
            <w:pPr>
              <w:spacing w:line="240" w:lineRule="auto"/>
              <w:ind w:firstLine="0"/>
              <w:jc w:val="center"/>
              <w:rPr>
                <w:rFonts w:ascii="Times New Roman" w:hAnsi="Times New Roman" w:cs="Arial"/>
              </w:rPr>
            </w:pPr>
            <w:r>
              <w:rPr>
                <w:rFonts w:ascii="Times New Roman" w:hAnsi="Times New Roman" w:cs="Times New Roman"/>
                <w:b/>
                <w:bCs/>
                <w:color w:val="000000" w:themeColor="text1"/>
                <w:sz w:val="24"/>
                <w:szCs w:val="24"/>
              </w:rPr>
              <w:t>Eil.</w:t>
            </w:r>
          </w:p>
          <w:p w14:paraId="19658D72" w14:textId="77777777" w:rsidR="00856F96" w:rsidRDefault="00000000">
            <w:pPr>
              <w:spacing w:line="240" w:lineRule="auto"/>
              <w:ind w:firstLine="0"/>
              <w:jc w:val="center"/>
              <w:rPr>
                <w:rFonts w:ascii="Times New Roman" w:hAnsi="Times New Roman" w:cs="Arial"/>
              </w:rPr>
            </w:pPr>
            <w:proofErr w:type="spellStart"/>
            <w:r>
              <w:rPr>
                <w:rFonts w:ascii="Times New Roman" w:hAnsi="Times New Roman" w:cs="Times New Roman"/>
                <w:b/>
                <w:bCs/>
                <w:color w:val="000000" w:themeColor="text1"/>
                <w:sz w:val="24"/>
                <w:szCs w:val="24"/>
              </w:rPr>
              <w:t>Nr</w:t>
            </w:r>
            <w:proofErr w:type="spellEnd"/>
          </w:p>
        </w:tc>
        <w:tc>
          <w:tcPr>
            <w:tcW w:w="4056" w:type="dxa"/>
            <w:shd w:val="clear" w:color="auto" w:fill="DEEAF6" w:themeFill="accent5" w:themeFillTint="33"/>
            <w:vAlign w:val="center"/>
          </w:tcPr>
          <w:p w14:paraId="67F007E2" w14:textId="77777777" w:rsidR="00856F96" w:rsidRDefault="00000000">
            <w:pPr>
              <w:spacing w:line="240" w:lineRule="auto"/>
              <w:ind w:firstLine="0"/>
              <w:jc w:val="center"/>
              <w:rPr>
                <w:rFonts w:ascii="Times New Roman" w:hAnsi="Times New Roman" w:cs="Arial"/>
              </w:rPr>
            </w:pPr>
            <w:r>
              <w:rPr>
                <w:rFonts w:ascii="Times New Roman" w:hAnsi="Times New Roman" w:cs="Times New Roman"/>
                <w:b/>
                <w:bCs/>
                <w:color w:val="000000" w:themeColor="text1"/>
                <w:sz w:val="24"/>
                <w:szCs w:val="24"/>
              </w:rPr>
              <w:t>Dokumentas</w:t>
            </w:r>
          </w:p>
        </w:tc>
        <w:tc>
          <w:tcPr>
            <w:tcW w:w="2068" w:type="dxa"/>
            <w:shd w:val="clear" w:color="auto" w:fill="DEEAF6" w:themeFill="accent5" w:themeFillTint="33"/>
            <w:vAlign w:val="center"/>
          </w:tcPr>
          <w:p w14:paraId="7E6B4F27" w14:textId="77777777" w:rsidR="00856F96" w:rsidRDefault="00000000">
            <w:pPr>
              <w:spacing w:line="240" w:lineRule="auto"/>
              <w:ind w:firstLine="0"/>
              <w:jc w:val="center"/>
              <w:rPr>
                <w:rFonts w:ascii="Times New Roman" w:hAnsi="Times New Roman" w:cs="Arial"/>
              </w:rPr>
            </w:pPr>
            <w:r>
              <w:rPr>
                <w:rFonts w:ascii="Times New Roman" w:hAnsi="Times New Roman" w:cs="Times New Roman"/>
                <w:b/>
                <w:bCs/>
                <w:color w:val="000000" w:themeColor="text1"/>
                <w:sz w:val="24"/>
                <w:szCs w:val="24"/>
              </w:rPr>
              <w:t>Ar dokumente yra konfidencialios informacijos?</w:t>
            </w:r>
          </w:p>
          <w:p w14:paraId="75C87424" w14:textId="77777777" w:rsidR="00856F96" w:rsidRDefault="00000000">
            <w:pPr>
              <w:spacing w:line="240" w:lineRule="auto"/>
              <w:jc w:val="center"/>
              <w:rPr>
                <w:rFonts w:ascii="Times New Roman" w:hAnsi="Times New Roman" w:cs="Arial"/>
              </w:rPr>
            </w:pPr>
            <w:r>
              <w:rPr>
                <w:rFonts w:ascii="Times New Roman" w:hAnsi="Times New Roman" w:cs="Times New Roman"/>
                <w:b/>
                <w:bCs/>
                <w:color w:val="000000" w:themeColor="text1"/>
                <w:sz w:val="24"/>
                <w:szCs w:val="24"/>
              </w:rPr>
              <w:t>(Taip / Ne)</w:t>
            </w:r>
          </w:p>
        </w:tc>
        <w:tc>
          <w:tcPr>
            <w:tcW w:w="2913" w:type="dxa"/>
            <w:shd w:val="clear" w:color="auto" w:fill="DEEAF6" w:themeFill="accent5" w:themeFillTint="33"/>
            <w:vAlign w:val="center"/>
          </w:tcPr>
          <w:p w14:paraId="261C755A" w14:textId="77777777" w:rsidR="00856F96" w:rsidRDefault="00000000">
            <w:pPr>
              <w:spacing w:line="240" w:lineRule="auto"/>
              <w:ind w:firstLine="0"/>
              <w:jc w:val="center"/>
              <w:rPr>
                <w:rFonts w:ascii="Times New Roman" w:hAnsi="Times New Roman" w:cs="Arial"/>
              </w:rPr>
            </w:pPr>
            <w:r>
              <w:rPr>
                <w:rFonts w:ascii="Times New Roman" w:hAnsi="Times New Roman" w:cs="Times New Roman"/>
                <w:b/>
                <w:bCs/>
                <w:color w:val="000000" w:themeColor="text1"/>
                <w:sz w:val="24"/>
                <w:szCs w:val="24"/>
              </w:rPr>
              <w:t>Paaiškinimas, kokia konkreti informacija dokumente yra konfidenciali ir kodėl</w:t>
            </w:r>
          </w:p>
        </w:tc>
      </w:tr>
      <w:tr w:rsidR="00856F96" w14:paraId="2B658A19" w14:textId="77777777">
        <w:tc>
          <w:tcPr>
            <w:tcW w:w="735" w:type="dxa"/>
            <w:vAlign w:val="center"/>
          </w:tcPr>
          <w:p w14:paraId="1327575D" w14:textId="77777777" w:rsidR="00856F96" w:rsidRDefault="00000000">
            <w:pPr>
              <w:spacing w:line="240" w:lineRule="auto"/>
              <w:ind w:firstLine="0"/>
              <w:rPr>
                <w:rFonts w:ascii="Times New Roman" w:hAnsi="Times New Roman" w:cs="Arial"/>
              </w:rPr>
            </w:pPr>
            <w:r>
              <w:rPr>
                <w:rFonts w:ascii="Times New Roman" w:hAnsi="Times New Roman" w:cs="Times New Roman"/>
                <w:i/>
                <w:color w:val="000000" w:themeColor="text1"/>
                <w:sz w:val="24"/>
                <w:szCs w:val="24"/>
              </w:rPr>
              <w:t>1</w:t>
            </w:r>
          </w:p>
        </w:tc>
        <w:tc>
          <w:tcPr>
            <w:tcW w:w="4056" w:type="dxa"/>
            <w:vAlign w:val="center"/>
          </w:tcPr>
          <w:p w14:paraId="674F3DF6" w14:textId="77777777" w:rsidR="00856F96" w:rsidRDefault="00000000">
            <w:pPr>
              <w:spacing w:line="240" w:lineRule="auto"/>
              <w:rPr>
                <w:rFonts w:ascii="Times New Roman" w:hAnsi="Times New Roman" w:cs="Arial"/>
              </w:rPr>
            </w:pPr>
            <w:r>
              <w:rPr>
                <w:rFonts w:ascii="Times New Roman" w:hAnsi="Times New Roman" w:cs="Times New Roman"/>
                <w:i/>
                <w:iCs/>
                <w:color w:val="000000" w:themeColor="text1"/>
                <w:sz w:val="24"/>
                <w:szCs w:val="24"/>
              </w:rPr>
              <w:t>2</w:t>
            </w:r>
          </w:p>
        </w:tc>
        <w:tc>
          <w:tcPr>
            <w:tcW w:w="2068" w:type="dxa"/>
            <w:vAlign w:val="center"/>
          </w:tcPr>
          <w:p w14:paraId="6608E287" w14:textId="77777777" w:rsidR="00856F96" w:rsidRDefault="00000000">
            <w:pPr>
              <w:spacing w:line="240" w:lineRule="auto"/>
              <w:rPr>
                <w:rFonts w:ascii="Times New Roman" w:hAnsi="Times New Roman" w:cs="Arial"/>
              </w:rPr>
            </w:pPr>
            <w:r>
              <w:rPr>
                <w:rFonts w:ascii="Times New Roman" w:hAnsi="Times New Roman" w:cs="Times New Roman"/>
                <w:bCs/>
                <w:i/>
                <w:iCs/>
                <w:color w:val="000000" w:themeColor="text1"/>
                <w:sz w:val="24"/>
                <w:szCs w:val="24"/>
              </w:rPr>
              <w:t>3</w:t>
            </w:r>
          </w:p>
        </w:tc>
        <w:tc>
          <w:tcPr>
            <w:tcW w:w="2913" w:type="dxa"/>
            <w:vAlign w:val="center"/>
          </w:tcPr>
          <w:p w14:paraId="7DE73EEA" w14:textId="77777777" w:rsidR="00856F96" w:rsidRDefault="00000000">
            <w:pPr>
              <w:spacing w:line="240" w:lineRule="auto"/>
              <w:rPr>
                <w:rFonts w:ascii="Times New Roman" w:hAnsi="Times New Roman" w:cs="Arial"/>
              </w:rPr>
            </w:pPr>
            <w:r>
              <w:rPr>
                <w:rFonts w:ascii="Times New Roman" w:hAnsi="Times New Roman" w:cs="Times New Roman"/>
                <w:i/>
                <w:color w:val="000000" w:themeColor="text1"/>
                <w:sz w:val="24"/>
                <w:szCs w:val="24"/>
              </w:rPr>
              <w:t>4</w:t>
            </w:r>
          </w:p>
        </w:tc>
      </w:tr>
      <w:tr w:rsidR="00856F96" w14:paraId="00CDB14E" w14:textId="77777777">
        <w:tc>
          <w:tcPr>
            <w:tcW w:w="735" w:type="dxa"/>
          </w:tcPr>
          <w:p w14:paraId="716FBAEB" w14:textId="77777777" w:rsidR="00856F96" w:rsidRDefault="00000000">
            <w:pPr>
              <w:spacing w:line="240" w:lineRule="auto"/>
              <w:ind w:firstLine="0"/>
              <w:rPr>
                <w:rFonts w:ascii="Times New Roman" w:hAnsi="Times New Roman" w:cs="Arial"/>
              </w:rPr>
            </w:pPr>
            <w:r>
              <w:rPr>
                <w:rFonts w:ascii="Times New Roman" w:hAnsi="Times New Roman" w:cs="Times New Roman"/>
                <w:color w:val="000000" w:themeColor="text1"/>
                <w:sz w:val="24"/>
                <w:szCs w:val="24"/>
              </w:rPr>
              <w:t>1.</w:t>
            </w:r>
          </w:p>
        </w:tc>
        <w:tc>
          <w:tcPr>
            <w:tcW w:w="4056" w:type="dxa"/>
          </w:tcPr>
          <w:p w14:paraId="6662C167" w14:textId="77777777" w:rsidR="00856F96" w:rsidRDefault="00000000">
            <w:pPr>
              <w:spacing w:line="240" w:lineRule="auto"/>
              <w:ind w:firstLine="4"/>
              <w:rPr>
                <w:rFonts w:ascii="Times New Roman" w:hAnsi="Times New Roman" w:cs="Arial"/>
              </w:rPr>
            </w:pPr>
            <w:r>
              <w:rPr>
                <w:rFonts w:ascii="Times New Roman" w:hAnsi="Times New Roman" w:cs="Times New Roman"/>
                <w:color w:val="000000" w:themeColor="text1"/>
                <w:sz w:val="24"/>
                <w:szCs w:val="24"/>
              </w:rPr>
              <w:t>Jungtinės veiklos sutarties kopija (</w:t>
            </w:r>
            <w:r>
              <w:rPr>
                <w:rFonts w:ascii="Times New Roman" w:eastAsiaTheme="minorHAnsi" w:hAnsi="Times New Roman" w:cs="Times New Roman"/>
                <w:bCs/>
                <w:iCs/>
                <w:color w:val="000000" w:themeColor="text1"/>
                <w:sz w:val="24"/>
                <w:szCs w:val="24"/>
              </w:rPr>
              <w:t>jei pasiūlymą pateikia ūkio subjektų grupė)</w:t>
            </w:r>
          </w:p>
        </w:tc>
        <w:tc>
          <w:tcPr>
            <w:tcW w:w="2068" w:type="dxa"/>
          </w:tcPr>
          <w:p w14:paraId="75A28C51" w14:textId="77777777" w:rsidR="00856F96" w:rsidRDefault="00856F96">
            <w:pPr>
              <w:spacing w:line="240" w:lineRule="auto"/>
              <w:rPr>
                <w:rFonts w:ascii="Times New Roman" w:hAnsi="Times New Roman" w:cs="Times New Roman"/>
                <w:color w:val="000000" w:themeColor="text1"/>
                <w:sz w:val="24"/>
                <w:szCs w:val="24"/>
              </w:rPr>
            </w:pPr>
          </w:p>
        </w:tc>
        <w:tc>
          <w:tcPr>
            <w:tcW w:w="2913" w:type="dxa"/>
          </w:tcPr>
          <w:p w14:paraId="77EE01F3" w14:textId="77777777" w:rsidR="00856F96" w:rsidRDefault="00856F96">
            <w:pPr>
              <w:spacing w:line="240" w:lineRule="auto"/>
              <w:rPr>
                <w:rFonts w:ascii="Times New Roman" w:hAnsi="Times New Roman" w:cs="Times New Roman"/>
                <w:color w:val="000000" w:themeColor="text1"/>
                <w:sz w:val="24"/>
                <w:szCs w:val="24"/>
              </w:rPr>
            </w:pPr>
          </w:p>
        </w:tc>
      </w:tr>
      <w:tr w:rsidR="00856F96" w14:paraId="31B5241A" w14:textId="77777777">
        <w:tc>
          <w:tcPr>
            <w:tcW w:w="735" w:type="dxa"/>
          </w:tcPr>
          <w:p w14:paraId="6E17B1B5" w14:textId="77777777" w:rsidR="00856F96" w:rsidRDefault="00000000">
            <w:pPr>
              <w:spacing w:line="240" w:lineRule="auto"/>
              <w:ind w:firstLine="0"/>
              <w:rPr>
                <w:rFonts w:ascii="Times New Roman" w:hAnsi="Times New Roman" w:cs="Arial"/>
              </w:rPr>
            </w:pPr>
            <w:r>
              <w:rPr>
                <w:rFonts w:ascii="Times New Roman" w:eastAsia="Calibri" w:hAnsi="Times New Roman" w:cs="Times New Roman"/>
                <w:color w:val="000000" w:themeColor="text1"/>
                <w:sz w:val="24"/>
                <w:szCs w:val="24"/>
              </w:rPr>
              <w:t>2.</w:t>
            </w:r>
          </w:p>
        </w:tc>
        <w:tc>
          <w:tcPr>
            <w:tcW w:w="4056" w:type="dxa"/>
          </w:tcPr>
          <w:p w14:paraId="1E096BB0" w14:textId="77777777" w:rsidR="00856F96" w:rsidRDefault="00000000">
            <w:pPr>
              <w:spacing w:line="240" w:lineRule="auto"/>
              <w:ind w:firstLine="0"/>
              <w:rPr>
                <w:rFonts w:ascii="Times New Roman" w:hAnsi="Times New Roman" w:cs="Arial"/>
              </w:rPr>
            </w:pPr>
            <w:r>
              <w:rPr>
                <w:rFonts w:ascii="Times New Roman" w:hAnsi="Times New Roman" w:cs="Times New Roman"/>
                <w:color w:val="000000" w:themeColor="text1"/>
                <w:sz w:val="24"/>
                <w:szCs w:val="24"/>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68" w:type="dxa"/>
          </w:tcPr>
          <w:p w14:paraId="6A74F269" w14:textId="77777777" w:rsidR="00856F96" w:rsidRDefault="00856F96">
            <w:pPr>
              <w:spacing w:line="240" w:lineRule="auto"/>
              <w:rPr>
                <w:rFonts w:ascii="Times New Roman" w:hAnsi="Times New Roman" w:cs="Times New Roman"/>
                <w:color w:val="000000" w:themeColor="text1"/>
                <w:sz w:val="24"/>
                <w:szCs w:val="24"/>
              </w:rPr>
            </w:pPr>
          </w:p>
        </w:tc>
        <w:tc>
          <w:tcPr>
            <w:tcW w:w="2913" w:type="dxa"/>
          </w:tcPr>
          <w:p w14:paraId="23849E2F" w14:textId="77777777" w:rsidR="00856F96" w:rsidRDefault="00856F96">
            <w:pPr>
              <w:spacing w:line="240" w:lineRule="auto"/>
              <w:rPr>
                <w:rFonts w:ascii="Times New Roman" w:hAnsi="Times New Roman" w:cs="Times New Roman"/>
                <w:color w:val="000000" w:themeColor="text1"/>
                <w:sz w:val="24"/>
                <w:szCs w:val="24"/>
              </w:rPr>
            </w:pPr>
          </w:p>
        </w:tc>
      </w:tr>
      <w:tr w:rsidR="00856F96" w14:paraId="5B56C62D" w14:textId="77777777">
        <w:tc>
          <w:tcPr>
            <w:tcW w:w="735" w:type="dxa"/>
          </w:tcPr>
          <w:p w14:paraId="0D36C7AD" w14:textId="77777777" w:rsidR="00856F96" w:rsidRDefault="00000000">
            <w:pPr>
              <w:spacing w:line="240" w:lineRule="auto"/>
              <w:ind w:firstLine="0"/>
              <w:rPr>
                <w:rFonts w:ascii="Times New Roman" w:hAnsi="Times New Roman" w:cs="Arial"/>
              </w:rPr>
            </w:pPr>
            <w:r>
              <w:rPr>
                <w:rFonts w:ascii="Times New Roman" w:eastAsia="Calibri" w:hAnsi="Times New Roman" w:cs="Times New Roman"/>
                <w:bCs/>
                <w:color w:val="000000" w:themeColor="text1"/>
                <w:sz w:val="24"/>
                <w:szCs w:val="24"/>
              </w:rPr>
              <w:t>3.</w:t>
            </w:r>
          </w:p>
        </w:tc>
        <w:tc>
          <w:tcPr>
            <w:tcW w:w="4056" w:type="dxa"/>
          </w:tcPr>
          <w:p w14:paraId="0996DD3E" w14:textId="77777777" w:rsidR="00856F96" w:rsidRDefault="00000000">
            <w:pPr>
              <w:tabs>
                <w:tab w:val="left" w:pos="1701"/>
              </w:tabs>
              <w:spacing w:line="240" w:lineRule="auto"/>
              <w:ind w:left="32" w:hanging="28"/>
              <w:rPr>
                <w:rFonts w:ascii="Times New Roman" w:hAnsi="Times New Roman" w:cs="Arial"/>
              </w:rPr>
            </w:pPr>
            <w:r>
              <w:rPr>
                <w:rFonts w:ascii="Times New Roman" w:eastAsia="Calibri" w:hAnsi="Times New Roman" w:cs="Times New Roman"/>
                <w:bCs/>
                <w:color w:val="000000" w:themeColor="text1"/>
                <w:sz w:val="24"/>
                <w:szCs w:val="24"/>
              </w:rPr>
              <w:t>Jei tiekėjas pasitelkia ūkio subjektus – įrodymai, kad šie ištekliai bus prieinami per visą sutartinių įsipareigojimų vykdymo laikotarpį</w:t>
            </w:r>
          </w:p>
        </w:tc>
        <w:tc>
          <w:tcPr>
            <w:tcW w:w="2068" w:type="dxa"/>
          </w:tcPr>
          <w:p w14:paraId="7BB23922" w14:textId="77777777" w:rsidR="00856F96" w:rsidRDefault="00856F96">
            <w:pPr>
              <w:spacing w:line="240" w:lineRule="auto"/>
              <w:rPr>
                <w:rFonts w:ascii="Times New Roman" w:hAnsi="Times New Roman" w:cs="Times New Roman"/>
                <w:color w:val="000000" w:themeColor="text1"/>
                <w:sz w:val="24"/>
                <w:szCs w:val="24"/>
              </w:rPr>
            </w:pPr>
          </w:p>
        </w:tc>
        <w:tc>
          <w:tcPr>
            <w:tcW w:w="2913" w:type="dxa"/>
          </w:tcPr>
          <w:p w14:paraId="7F46D498" w14:textId="77777777" w:rsidR="00856F96" w:rsidRDefault="00856F96">
            <w:pPr>
              <w:spacing w:line="240" w:lineRule="auto"/>
              <w:rPr>
                <w:rFonts w:ascii="Times New Roman" w:hAnsi="Times New Roman" w:cs="Times New Roman"/>
                <w:color w:val="000000" w:themeColor="text1"/>
                <w:sz w:val="24"/>
                <w:szCs w:val="24"/>
              </w:rPr>
            </w:pPr>
          </w:p>
        </w:tc>
      </w:tr>
      <w:tr w:rsidR="00856F96" w14:paraId="7C6A5DE2" w14:textId="77777777">
        <w:tc>
          <w:tcPr>
            <w:tcW w:w="735" w:type="dxa"/>
          </w:tcPr>
          <w:p w14:paraId="2AFD8909" w14:textId="77777777" w:rsidR="00856F96" w:rsidRDefault="00000000">
            <w:pPr>
              <w:spacing w:line="240" w:lineRule="auto"/>
              <w:ind w:firstLine="0"/>
              <w:rPr>
                <w:rFonts w:ascii="Times New Roman" w:hAnsi="Times New Roman" w:cs="Arial"/>
              </w:rPr>
            </w:pPr>
            <w:r>
              <w:rPr>
                <w:rFonts w:ascii="Times New Roman" w:eastAsia="Calibri" w:hAnsi="Times New Roman" w:cs="Times New Roman"/>
                <w:bCs/>
                <w:color w:val="000000" w:themeColor="text1"/>
                <w:sz w:val="24"/>
                <w:szCs w:val="24"/>
              </w:rPr>
              <w:t>5.</w:t>
            </w:r>
          </w:p>
        </w:tc>
        <w:tc>
          <w:tcPr>
            <w:tcW w:w="4056" w:type="dxa"/>
          </w:tcPr>
          <w:p w14:paraId="5B7EEC32" w14:textId="77777777" w:rsidR="00856F96" w:rsidRDefault="00000000">
            <w:pPr>
              <w:spacing w:line="240" w:lineRule="auto"/>
              <w:ind w:firstLine="0"/>
              <w:rPr>
                <w:rFonts w:ascii="Times New Roman" w:hAnsi="Times New Roman" w:cs="Arial"/>
              </w:rPr>
            </w:pPr>
            <w:r>
              <w:rPr>
                <w:rFonts w:ascii="Times New Roman" w:eastAsiaTheme="minorHAnsi" w:hAnsi="Times New Roman" w:cs="Times New Roman"/>
                <w:bCs/>
                <w:iCs/>
                <w:color w:val="000000" w:themeColor="text1"/>
                <w:sz w:val="24"/>
                <w:szCs w:val="24"/>
              </w:rPr>
              <w:t xml:space="preserve">Dokumentai atsižvelgiant į Pirkimo sąlygų 3 priede „Techninė </w:t>
            </w:r>
            <w:r>
              <w:rPr>
                <w:rFonts w:ascii="Times New Roman" w:eastAsiaTheme="minorHAnsi" w:hAnsi="Times New Roman" w:cs="Times New Roman"/>
                <w:bCs/>
                <w:iCs/>
                <w:color w:val="000000" w:themeColor="text1"/>
                <w:sz w:val="24"/>
                <w:szCs w:val="24"/>
              </w:rPr>
              <w:lastRenderedPageBreak/>
              <w:t>specifikaci</w:t>
            </w:r>
            <w:r>
              <w:rPr>
                <w:rFonts w:ascii="Times New Roman" w:eastAsiaTheme="minorHAnsi" w:hAnsi="Times New Roman" w:cs="Times New Roman"/>
                <w:bCs/>
                <w:iCs/>
                <w:color w:val="000000" w:themeColor="text1"/>
                <w:sz w:val="24"/>
                <w:szCs w:val="24"/>
                <w:shd w:val="clear" w:color="auto" w:fill="FFFFFF"/>
              </w:rPr>
              <w:t>ja“ ir Pirkimo sąlygų 5.1.2. p. nu</w:t>
            </w:r>
            <w:r>
              <w:rPr>
                <w:rFonts w:ascii="Times New Roman" w:eastAsiaTheme="minorHAnsi" w:hAnsi="Times New Roman" w:cs="Times New Roman"/>
                <w:bCs/>
                <w:iCs/>
                <w:color w:val="000000" w:themeColor="text1"/>
                <w:sz w:val="24"/>
                <w:szCs w:val="24"/>
              </w:rPr>
              <w:t>matytus reikalavimus:</w:t>
            </w:r>
          </w:p>
          <w:p w14:paraId="2F381068" w14:textId="77777777" w:rsidR="00856F96" w:rsidRDefault="00000000">
            <w:pPr>
              <w:spacing w:line="240" w:lineRule="auto"/>
              <w:ind w:firstLine="0"/>
              <w:rPr>
                <w:rFonts w:ascii="Times New Roman" w:hAnsi="Times New Roman" w:cs="Arial"/>
              </w:rPr>
            </w:pPr>
            <w:r>
              <w:rPr>
                <w:rFonts w:ascii="Times New Roman" w:eastAsiaTheme="minorHAnsi" w:hAnsi="Times New Roman" w:cs="Times New Roman"/>
                <w:bCs/>
                <w:iCs/>
                <w:color w:val="000000" w:themeColor="text1"/>
                <w:sz w:val="24"/>
                <w:szCs w:val="24"/>
              </w:rPr>
              <w:t xml:space="preserve">užpildytas Pirkimo sąlygų 3 priedo „Techninė specifikacija“ </w:t>
            </w:r>
            <w:r>
              <w:rPr>
                <w:rFonts w:ascii="Times New Roman" w:eastAsiaTheme="minorHAnsi" w:hAnsi="Times New Roman" w:cs="Times New Roman"/>
                <w:b/>
                <w:bCs/>
                <w:iCs/>
                <w:color w:val="000000" w:themeColor="text1"/>
                <w:sz w:val="24"/>
                <w:szCs w:val="24"/>
              </w:rPr>
              <w:t>1 priedėlis „</w:t>
            </w:r>
            <w:r>
              <w:rPr>
                <w:rFonts w:ascii="Times New Roman" w:eastAsia="Times New Roman" w:hAnsi="Times New Roman" w:cs="Times New Roman"/>
                <w:b/>
                <w:bCs/>
                <w:sz w:val="24"/>
                <w:szCs w:val="24"/>
              </w:rPr>
              <w:t>Techninė specifikacija – „Maistinių atliekų surinkimo konteineris“</w:t>
            </w:r>
            <w:r>
              <w:rPr>
                <w:rFonts w:ascii="Times New Roman" w:eastAsia="Times New Roman" w:hAnsi="Times New Roman" w:cs="Times New Roman"/>
                <w:sz w:val="24"/>
                <w:szCs w:val="24"/>
              </w:rPr>
              <w:t xml:space="preserve"> </w:t>
            </w:r>
            <w:r>
              <w:rPr>
                <w:rFonts w:ascii="Times New Roman" w:eastAsiaTheme="minorHAnsi" w:hAnsi="Times New Roman" w:cs="Times New Roman"/>
                <w:bCs/>
                <w:iCs/>
                <w:color w:val="000000" w:themeColor="text1"/>
                <w:sz w:val="24"/>
                <w:szCs w:val="24"/>
              </w:rPr>
              <w:t>nurodant siūlomos prekės gamintoją, modelį ir jo parametrus, siūlomos prekės gamintojo techninė dokumentacija lietuvių arba anglų kalbomis (esant kitai originalo kalbai – originalo kalba su vertimu į lietuvių kalbą), aiškiai ir nedviprasmiškai pagrindžiantys atitikimą techniniams reikalavimams.</w:t>
            </w:r>
          </w:p>
        </w:tc>
        <w:tc>
          <w:tcPr>
            <w:tcW w:w="2068" w:type="dxa"/>
          </w:tcPr>
          <w:p w14:paraId="14DA423F" w14:textId="77777777" w:rsidR="00856F96" w:rsidRDefault="00856F96">
            <w:pPr>
              <w:spacing w:line="240" w:lineRule="auto"/>
              <w:rPr>
                <w:rFonts w:ascii="Times New Roman" w:hAnsi="Times New Roman" w:cs="Times New Roman"/>
                <w:color w:val="000000" w:themeColor="text1"/>
                <w:sz w:val="24"/>
                <w:szCs w:val="24"/>
              </w:rPr>
            </w:pPr>
          </w:p>
        </w:tc>
        <w:tc>
          <w:tcPr>
            <w:tcW w:w="2913" w:type="dxa"/>
          </w:tcPr>
          <w:p w14:paraId="142C23E9" w14:textId="77777777" w:rsidR="00856F96" w:rsidRDefault="00856F96">
            <w:pPr>
              <w:spacing w:line="240" w:lineRule="auto"/>
              <w:rPr>
                <w:rFonts w:ascii="Times New Roman" w:hAnsi="Times New Roman" w:cs="Times New Roman"/>
                <w:color w:val="000000" w:themeColor="text1"/>
                <w:sz w:val="24"/>
                <w:szCs w:val="24"/>
              </w:rPr>
            </w:pPr>
          </w:p>
        </w:tc>
      </w:tr>
      <w:tr w:rsidR="00856F96" w14:paraId="766A6B08" w14:textId="77777777">
        <w:tc>
          <w:tcPr>
            <w:tcW w:w="735" w:type="dxa"/>
          </w:tcPr>
          <w:p w14:paraId="17A0A8CE" w14:textId="77777777" w:rsidR="00856F96" w:rsidRDefault="00000000">
            <w:pPr>
              <w:spacing w:line="240" w:lineRule="auto"/>
              <w:ind w:firstLine="0"/>
              <w:rPr>
                <w:rFonts w:ascii="Times New Roman" w:hAnsi="Times New Roman" w:cs="Arial"/>
              </w:rPr>
            </w:pPr>
            <w:r>
              <w:rPr>
                <w:rFonts w:ascii="Times New Roman" w:hAnsi="Times New Roman" w:cs="Times New Roman"/>
                <w:color w:val="000000" w:themeColor="text1"/>
                <w:sz w:val="24"/>
                <w:szCs w:val="24"/>
              </w:rPr>
              <w:t>6.</w:t>
            </w:r>
          </w:p>
        </w:tc>
        <w:tc>
          <w:tcPr>
            <w:tcW w:w="4056" w:type="dxa"/>
          </w:tcPr>
          <w:p w14:paraId="0978AA80" w14:textId="77777777" w:rsidR="00856F96" w:rsidRDefault="00000000">
            <w:pPr>
              <w:spacing w:line="240" w:lineRule="auto"/>
              <w:ind w:firstLine="0"/>
              <w:rPr>
                <w:rFonts w:ascii="Times New Roman" w:hAnsi="Times New Roman" w:cs="Arial"/>
              </w:rPr>
            </w:pPr>
            <w:r>
              <w:rPr>
                <w:rFonts w:ascii="Times New Roman" w:eastAsiaTheme="minorHAnsi" w:hAnsi="Times New Roman" w:cs="Times New Roman"/>
                <w:bCs/>
                <w:iCs/>
                <w:color w:val="000000" w:themeColor="text1"/>
                <w:sz w:val="24"/>
                <w:szCs w:val="24"/>
              </w:rPr>
              <w:t>[</w:t>
            </w:r>
            <w:r>
              <w:rPr>
                <w:rFonts w:ascii="Times New Roman" w:eastAsiaTheme="minorHAnsi" w:hAnsi="Times New Roman" w:cs="Times New Roman"/>
                <w:bCs/>
                <w:i/>
                <w:color w:val="000000" w:themeColor="text1"/>
                <w:sz w:val="24"/>
                <w:szCs w:val="24"/>
              </w:rPr>
              <w:t>kiti tiekėjo nurodyti dokumentai</w:t>
            </w:r>
            <w:r>
              <w:rPr>
                <w:rFonts w:ascii="Times New Roman" w:eastAsiaTheme="minorHAnsi" w:hAnsi="Times New Roman" w:cs="Times New Roman"/>
                <w:bCs/>
                <w:iCs/>
                <w:color w:val="000000" w:themeColor="text1"/>
                <w:sz w:val="24"/>
                <w:szCs w:val="24"/>
              </w:rPr>
              <w:t>]</w:t>
            </w:r>
          </w:p>
        </w:tc>
        <w:tc>
          <w:tcPr>
            <w:tcW w:w="2068" w:type="dxa"/>
          </w:tcPr>
          <w:p w14:paraId="7531A4CC" w14:textId="77777777" w:rsidR="00856F96" w:rsidRDefault="00856F96">
            <w:pPr>
              <w:spacing w:line="240" w:lineRule="auto"/>
              <w:rPr>
                <w:rFonts w:ascii="Times New Roman" w:hAnsi="Times New Roman" w:cs="Times New Roman"/>
                <w:color w:val="000000" w:themeColor="text1"/>
                <w:sz w:val="24"/>
                <w:szCs w:val="24"/>
              </w:rPr>
            </w:pPr>
          </w:p>
        </w:tc>
        <w:tc>
          <w:tcPr>
            <w:tcW w:w="2913" w:type="dxa"/>
          </w:tcPr>
          <w:p w14:paraId="0C8C1E13" w14:textId="77777777" w:rsidR="00856F96" w:rsidRDefault="00856F96">
            <w:pPr>
              <w:spacing w:line="240" w:lineRule="auto"/>
              <w:rPr>
                <w:rFonts w:ascii="Times New Roman" w:hAnsi="Times New Roman" w:cs="Times New Roman"/>
                <w:color w:val="000000" w:themeColor="text1"/>
                <w:sz w:val="24"/>
                <w:szCs w:val="24"/>
              </w:rPr>
            </w:pPr>
          </w:p>
        </w:tc>
      </w:tr>
    </w:tbl>
    <w:p w14:paraId="6B991195" w14:textId="77777777" w:rsidR="00856F96" w:rsidRDefault="00856F96">
      <w:pPr>
        <w:spacing w:line="240" w:lineRule="auto"/>
        <w:rPr>
          <w:rFonts w:ascii="Times New Roman" w:hAnsi="Times New Roman" w:cs="Times New Roman"/>
          <w:b/>
          <w:bCs/>
          <w:color w:val="000000" w:themeColor="text1"/>
          <w:sz w:val="20"/>
          <w:szCs w:val="20"/>
        </w:rPr>
      </w:pPr>
    </w:p>
    <w:p w14:paraId="6A446EBF" w14:textId="77777777" w:rsidR="00856F96" w:rsidRDefault="00000000">
      <w:pPr>
        <w:spacing w:line="240" w:lineRule="auto"/>
        <w:rPr>
          <w:rFonts w:ascii="Times New Roman" w:hAnsi="Times New Roman"/>
        </w:rPr>
      </w:pPr>
      <w:r>
        <w:rPr>
          <w:rFonts w:ascii="Times New Roman" w:hAnsi="Times New Roman" w:cs="Times New Roman"/>
          <w:b/>
          <w:bCs/>
          <w:color w:val="000000" w:themeColor="text1"/>
          <w:sz w:val="20"/>
          <w:szCs w:val="20"/>
        </w:rPr>
        <w:t>Pasirašydamas šį pasiūlymą, tvirtintu, kad:</w:t>
      </w:r>
    </w:p>
    <w:p w14:paraId="5E598BB2" w14:textId="77777777" w:rsidR="00856F96" w:rsidRDefault="00000000">
      <w:pPr>
        <w:pStyle w:val="Sraopastraipa"/>
        <w:numPr>
          <w:ilvl w:val="0"/>
          <w:numId w:val="11"/>
        </w:numPr>
        <w:spacing w:line="240" w:lineRule="auto"/>
        <w:ind w:left="851" w:hanging="425"/>
        <w:rPr>
          <w:rFonts w:ascii="Times New Roman" w:hAnsi="Times New Roman"/>
        </w:rPr>
      </w:pPr>
      <w:r>
        <w:rPr>
          <w:rFonts w:ascii="Times New Roman" w:hAnsi="Times New Roman" w:cs="Times New Roman"/>
          <w:sz w:val="20"/>
          <w:szCs w:val="20"/>
        </w:rPr>
        <w:t>išnagrinėjau visas šio pirkimo sąlygas;</w:t>
      </w:r>
    </w:p>
    <w:p w14:paraId="2C51249A" w14:textId="77777777" w:rsidR="00856F96" w:rsidRDefault="00000000">
      <w:pPr>
        <w:pStyle w:val="Sraopastraipa"/>
        <w:numPr>
          <w:ilvl w:val="0"/>
          <w:numId w:val="11"/>
        </w:numPr>
        <w:spacing w:line="240" w:lineRule="auto"/>
        <w:ind w:left="851" w:hanging="425"/>
        <w:rPr>
          <w:rFonts w:ascii="Times New Roman" w:hAnsi="Times New Roman"/>
        </w:rPr>
      </w:pPr>
      <w:r>
        <w:rPr>
          <w:rFonts w:ascii="Times New Roman" w:hAnsi="Times New Roman" w:cs="Times New Roman"/>
          <w:sz w:val="20"/>
          <w:szCs w:val="20"/>
        </w:rPr>
        <w:t>siūlau pirkimo dokumentuose nurodytas prekes, paslaugas ar darbus pagal šį teikiamą pasiūlymą, apimantį techninę ir finansinę informaciją, apibrėžtą nurodytuose ir teikiamuose pasiūlymo prieduose;</w:t>
      </w:r>
    </w:p>
    <w:p w14:paraId="3FF5E1DD" w14:textId="77777777" w:rsidR="00856F96" w:rsidRDefault="00000000">
      <w:pPr>
        <w:pStyle w:val="Sraopastraipa"/>
        <w:numPr>
          <w:ilvl w:val="0"/>
          <w:numId w:val="11"/>
        </w:numPr>
        <w:spacing w:line="240" w:lineRule="auto"/>
        <w:ind w:left="851" w:hanging="425"/>
        <w:rPr>
          <w:rFonts w:ascii="Times New Roman" w:hAnsi="Times New Roman"/>
        </w:rPr>
      </w:pPr>
      <w:r>
        <w:rPr>
          <w:rFonts w:ascii="Times New Roman" w:hAnsi="Times New Roman" w:cs="Times New Roman"/>
          <w:sz w:val="20"/>
          <w:szCs w:val="20"/>
        </w:rPr>
        <w:t>būdamas profesionalus pirkimų dalyvis, veikiu laikydamasis Lietuvos Respublikoje galiojančių ir taikytinų teisės aktų reikalavimų, net jei šie reikalavimai tiesiogiai nenurodyti pirkimo dokumentuose bei suprantu savo įsipareigojimus ir atsakomybę;</w:t>
      </w:r>
    </w:p>
    <w:p w14:paraId="56E6C4C8" w14:textId="77777777" w:rsidR="00856F96" w:rsidRDefault="00000000">
      <w:pPr>
        <w:pStyle w:val="Sraopastraipa"/>
        <w:numPr>
          <w:ilvl w:val="0"/>
          <w:numId w:val="11"/>
        </w:numPr>
        <w:spacing w:line="240" w:lineRule="auto"/>
        <w:ind w:left="851" w:hanging="425"/>
        <w:rPr>
          <w:rFonts w:ascii="Times New Roman" w:hAnsi="Times New Roman"/>
        </w:rPr>
      </w:pPr>
      <w:r>
        <w:rPr>
          <w:rFonts w:ascii="Times New Roman" w:hAnsi="Times New Roman" w:cs="Times New Roman"/>
          <w:sz w:val="20"/>
          <w:szCs w:val="20"/>
        </w:rPr>
        <w:t>pasirašydamas šį pasiūlymą, tvirtinu visų kartu su pasiūlymu pateikiamų priedų, dokumentų ir duomenų tikrumą.</w:t>
      </w:r>
    </w:p>
    <w:p w14:paraId="6E182344" w14:textId="77777777" w:rsidR="00856F96" w:rsidRDefault="00856F96">
      <w:pPr>
        <w:spacing w:line="240" w:lineRule="auto"/>
        <w:rPr>
          <w:rFonts w:ascii="Times New Roman" w:hAnsi="Times New Roman" w:cs="Times New Roman"/>
          <w:sz w:val="20"/>
          <w:szCs w:val="20"/>
        </w:rPr>
      </w:pPr>
    </w:p>
    <w:tbl>
      <w:tblPr>
        <w:tblW w:w="9855" w:type="dxa"/>
        <w:tblInd w:w="-5" w:type="dxa"/>
        <w:tblLayout w:type="fixed"/>
        <w:tblLook w:val="04A0" w:firstRow="1" w:lastRow="0" w:firstColumn="1" w:lastColumn="0" w:noHBand="0" w:noVBand="1"/>
      </w:tblPr>
      <w:tblGrid>
        <w:gridCol w:w="3881"/>
        <w:gridCol w:w="607"/>
        <w:gridCol w:w="1989"/>
        <w:gridCol w:w="711"/>
        <w:gridCol w:w="2667"/>
      </w:tblGrid>
      <w:tr w:rsidR="00856F96" w14:paraId="31CFDBC7" w14:textId="77777777">
        <w:trPr>
          <w:trHeight w:val="186"/>
        </w:trPr>
        <w:tc>
          <w:tcPr>
            <w:tcW w:w="3881" w:type="dxa"/>
            <w:tcBorders>
              <w:top w:val="single" w:sz="4" w:space="0" w:color="000000"/>
            </w:tcBorders>
          </w:tcPr>
          <w:p w14:paraId="2F0DD626" w14:textId="77777777" w:rsidR="00856F96" w:rsidRDefault="00000000">
            <w:pPr>
              <w:spacing w:line="240" w:lineRule="auto"/>
              <w:rPr>
                <w:rFonts w:ascii="Times New Roman" w:hAnsi="Times New Roman"/>
              </w:rPr>
            </w:pPr>
            <w:r>
              <w:rPr>
                <w:rFonts w:ascii="Times New Roman" w:hAnsi="Times New Roman" w:cs="Times New Roman"/>
                <w:i/>
                <w:color w:val="000000" w:themeColor="text1"/>
                <w:sz w:val="20"/>
                <w:szCs w:val="20"/>
              </w:rPr>
              <w:t>(Tiekėjo arba jo įgalioto asmens pareigų pavadinimas)</w:t>
            </w:r>
          </w:p>
        </w:tc>
        <w:tc>
          <w:tcPr>
            <w:tcW w:w="607" w:type="dxa"/>
          </w:tcPr>
          <w:p w14:paraId="40DD3FC1" w14:textId="77777777" w:rsidR="00856F96" w:rsidRDefault="00856F96">
            <w:pPr>
              <w:spacing w:line="240" w:lineRule="auto"/>
              <w:rPr>
                <w:rFonts w:ascii="Times New Roman" w:hAnsi="Times New Roman" w:cs="Times New Roman"/>
                <w:color w:val="000000" w:themeColor="text1"/>
                <w:sz w:val="20"/>
                <w:szCs w:val="20"/>
              </w:rPr>
            </w:pPr>
          </w:p>
        </w:tc>
        <w:tc>
          <w:tcPr>
            <w:tcW w:w="1989" w:type="dxa"/>
            <w:tcBorders>
              <w:top w:val="single" w:sz="4" w:space="0" w:color="000000"/>
            </w:tcBorders>
          </w:tcPr>
          <w:p w14:paraId="02E3A1B0" w14:textId="77777777" w:rsidR="00856F96" w:rsidRDefault="00000000">
            <w:pPr>
              <w:spacing w:line="240" w:lineRule="auto"/>
              <w:jc w:val="center"/>
              <w:rPr>
                <w:rFonts w:ascii="Times New Roman" w:hAnsi="Times New Roman"/>
              </w:rPr>
            </w:pPr>
            <w:r>
              <w:rPr>
                <w:rFonts w:ascii="Times New Roman" w:hAnsi="Times New Roman" w:cs="Times New Roman"/>
                <w:i/>
                <w:color w:val="000000" w:themeColor="text1"/>
                <w:sz w:val="20"/>
                <w:szCs w:val="20"/>
              </w:rPr>
              <w:t>(Parašas)</w:t>
            </w:r>
          </w:p>
        </w:tc>
        <w:tc>
          <w:tcPr>
            <w:tcW w:w="711" w:type="dxa"/>
          </w:tcPr>
          <w:p w14:paraId="71BE96DB" w14:textId="77777777" w:rsidR="00856F96" w:rsidRDefault="00856F96">
            <w:pPr>
              <w:spacing w:line="240" w:lineRule="auto"/>
              <w:rPr>
                <w:rFonts w:ascii="Times New Roman" w:hAnsi="Times New Roman" w:cs="Times New Roman"/>
                <w:color w:val="000000" w:themeColor="text1"/>
                <w:sz w:val="20"/>
                <w:szCs w:val="20"/>
              </w:rPr>
            </w:pPr>
          </w:p>
        </w:tc>
        <w:tc>
          <w:tcPr>
            <w:tcW w:w="2667" w:type="dxa"/>
            <w:tcBorders>
              <w:top w:val="single" w:sz="4" w:space="0" w:color="000000"/>
            </w:tcBorders>
          </w:tcPr>
          <w:p w14:paraId="37AE3910" w14:textId="77777777" w:rsidR="00856F96" w:rsidRDefault="00000000">
            <w:pPr>
              <w:spacing w:line="240" w:lineRule="auto"/>
              <w:jc w:val="center"/>
              <w:rPr>
                <w:rFonts w:ascii="Times New Roman" w:hAnsi="Times New Roman"/>
              </w:rPr>
            </w:pPr>
            <w:r>
              <w:rPr>
                <w:rFonts w:ascii="Times New Roman" w:hAnsi="Times New Roman" w:cs="Times New Roman"/>
                <w:i/>
                <w:color w:val="000000" w:themeColor="text1"/>
                <w:sz w:val="20"/>
                <w:szCs w:val="20"/>
              </w:rPr>
              <w:t>(Vardas, pavardė)</w:t>
            </w:r>
          </w:p>
        </w:tc>
      </w:tr>
    </w:tbl>
    <w:p w14:paraId="0E2F2748" w14:textId="77777777" w:rsidR="00856F96" w:rsidRDefault="00856F96">
      <w:pPr>
        <w:pStyle w:val="Antrat2"/>
        <w:spacing w:before="0"/>
        <w:ind w:left="5103"/>
        <w:rPr>
          <w:rFonts w:ascii="Times New Roman" w:eastAsia="Calibri" w:hAnsi="Times New Roman" w:cs="Times New Roman"/>
          <w:sz w:val="24"/>
          <w:szCs w:val="24"/>
        </w:rPr>
      </w:pPr>
    </w:p>
    <w:p w14:paraId="42029B4C" w14:textId="77777777" w:rsidR="00856F96" w:rsidRDefault="00856F96">
      <w:pPr>
        <w:pStyle w:val="Betarp"/>
        <w:ind w:firstLine="0"/>
        <w:contextualSpacing/>
        <w:rPr>
          <w:rFonts w:ascii="Times New Roman" w:eastAsiaTheme="minorHAnsi" w:hAnsi="Times New Roman" w:cs="Times New Roman"/>
          <w:bCs/>
          <w:iCs/>
          <w:sz w:val="24"/>
          <w:szCs w:val="24"/>
        </w:rPr>
      </w:pPr>
    </w:p>
    <w:p w14:paraId="790C778A" w14:textId="77777777" w:rsidR="00856F96" w:rsidRDefault="00000000">
      <w:pPr>
        <w:spacing w:line="240" w:lineRule="auto"/>
        <w:rPr>
          <w:rFonts w:ascii="Times New Roman" w:hAnsi="Times New Roman" w:cs="Times New Roman"/>
          <w:sz w:val="24"/>
          <w:szCs w:val="24"/>
        </w:rPr>
      </w:pPr>
      <w:r>
        <w:br w:type="page"/>
      </w:r>
    </w:p>
    <w:p w14:paraId="6E52ED87" w14:textId="77777777" w:rsidR="00856F96" w:rsidRDefault="00000000">
      <w:pPr>
        <w:spacing w:line="240" w:lineRule="auto"/>
        <w:ind w:left="6840" w:firstLine="0"/>
        <w:rPr>
          <w:rFonts w:ascii="Times New Roman" w:hAnsi="Times New Roman"/>
        </w:rPr>
      </w:pPr>
      <w:r>
        <w:rPr>
          <w:rFonts w:ascii="Times New Roman" w:hAnsi="Times New Roman" w:cs="Times New Roman"/>
          <w:sz w:val="24"/>
          <w:szCs w:val="24"/>
        </w:rPr>
        <w:lastRenderedPageBreak/>
        <w:t>Pirkimo sąlygų 5 priedas „Pasiūlymų vertinimo kriterijai ir sąlygos“</w:t>
      </w:r>
    </w:p>
    <w:p w14:paraId="7E6F52BE" w14:textId="77777777" w:rsidR="00856F96" w:rsidRDefault="00856F96">
      <w:pPr>
        <w:spacing w:line="240" w:lineRule="auto"/>
        <w:ind w:left="7314" w:firstLine="0"/>
        <w:rPr>
          <w:rFonts w:ascii="Times New Roman" w:hAnsi="Times New Roman" w:cs="Times New Roman"/>
          <w:sz w:val="24"/>
          <w:szCs w:val="24"/>
        </w:rPr>
      </w:pPr>
    </w:p>
    <w:p w14:paraId="0FC64939" w14:textId="77777777" w:rsidR="00856F96" w:rsidRDefault="00856F96">
      <w:pPr>
        <w:spacing w:line="240" w:lineRule="auto"/>
        <w:jc w:val="center"/>
        <w:rPr>
          <w:rFonts w:ascii="Times New Roman" w:hAnsi="Times New Roman" w:cs="Times New Roman"/>
          <w:b/>
          <w:sz w:val="24"/>
          <w:szCs w:val="24"/>
        </w:rPr>
      </w:pPr>
    </w:p>
    <w:p w14:paraId="44F3CF79" w14:textId="77777777" w:rsidR="00856F96" w:rsidRDefault="00000000">
      <w:pPr>
        <w:pStyle w:val="Paantrat"/>
        <w:spacing w:after="0" w:line="240" w:lineRule="auto"/>
        <w:jc w:val="center"/>
        <w:rPr>
          <w:rFonts w:ascii="Times New Roman" w:hAnsi="Times New Roman"/>
        </w:rPr>
      </w:pPr>
      <w:r>
        <w:rPr>
          <w:rFonts w:ascii="Times New Roman" w:hAnsi="Times New Roman" w:cs="Times New Roman"/>
          <w:b/>
          <w:bCs/>
          <w:sz w:val="24"/>
          <w:szCs w:val="24"/>
        </w:rPr>
        <w:t>PASIŪLYMŲ VERTINIMO KRITERIJAI ir Sąlygos</w:t>
      </w:r>
    </w:p>
    <w:p w14:paraId="586B1E89" w14:textId="77777777" w:rsidR="00856F96" w:rsidRDefault="00856F96">
      <w:pPr>
        <w:spacing w:line="240" w:lineRule="auto"/>
        <w:ind w:left="7314" w:firstLine="0"/>
        <w:rPr>
          <w:rFonts w:ascii="Times New Roman" w:hAnsi="Times New Roman" w:cs="Times New Roman"/>
          <w:sz w:val="24"/>
          <w:szCs w:val="24"/>
        </w:rPr>
      </w:pPr>
    </w:p>
    <w:p w14:paraId="207F55D9" w14:textId="77777777" w:rsidR="00856F96" w:rsidRDefault="00856F96">
      <w:pPr>
        <w:spacing w:line="240" w:lineRule="auto"/>
        <w:rPr>
          <w:rFonts w:ascii="Times New Roman" w:hAnsi="Times New Roman" w:cs="Times New Roman"/>
          <w:b/>
          <w:bCs/>
          <w:i/>
          <w:iCs/>
          <w:sz w:val="24"/>
          <w:szCs w:val="24"/>
          <w:u w:val="single"/>
        </w:rPr>
      </w:pPr>
    </w:p>
    <w:p w14:paraId="500D24C5" w14:textId="77777777" w:rsidR="00856F96" w:rsidRDefault="00000000">
      <w:pPr>
        <w:pStyle w:val="Sraopastraipa"/>
        <w:numPr>
          <w:ilvl w:val="3"/>
          <w:numId w:val="14"/>
        </w:numPr>
        <w:tabs>
          <w:tab w:val="left" w:pos="851"/>
          <w:tab w:val="left" w:pos="993"/>
        </w:tabs>
        <w:spacing w:line="240" w:lineRule="auto"/>
        <w:ind w:left="0" w:firstLine="567"/>
        <w:rPr>
          <w:rFonts w:ascii="Times New Roman" w:hAnsi="Times New Roman"/>
        </w:rPr>
      </w:pPr>
      <w:r>
        <w:rPr>
          <w:rFonts w:ascii="Times New Roman" w:eastAsia="Times New Roman" w:hAnsi="Times New Roman" w:cs="Times New Roman"/>
          <w:sz w:val="24"/>
          <w:szCs w:val="24"/>
          <w:lang w:eastAsia="en-US"/>
        </w:rPr>
        <w:t xml:space="preserve">Perkančioji organizacija ekonomiškai naudingiausią pasiūlymą </w:t>
      </w:r>
      <w:r>
        <w:rPr>
          <w:rFonts w:ascii="Times New Roman" w:hAnsi="Times New Roman" w:cs="Times New Roman"/>
          <w:sz w:val="24"/>
          <w:szCs w:val="24"/>
        </w:rPr>
        <w:t>išrenka pagal kainą.</w:t>
      </w:r>
    </w:p>
    <w:p w14:paraId="23488996" w14:textId="77777777" w:rsidR="00856F96" w:rsidRDefault="00000000">
      <w:pPr>
        <w:pStyle w:val="Sraopastraipa"/>
        <w:numPr>
          <w:ilvl w:val="3"/>
          <w:numId w:val="14"/>
        </w:numPr>
        <w:tabs>
          <w:tab w:val="left" w:pos="851"/>
          <w:tab w:val="left" w:pos="993"/>
        </w:tabs>
        <w:spacing w:line="240" w:lineRule="auto"/>
        <w:ind w:left="0" w:firstLine="567"/>
        <w:rPr>
          <w:rFonts w:ascii="Times New Roman" w:hAnsi="Times New Roman"/>
        </w:rPr>
      </w:pPr>
      <w:r>
        <w:rPr>
          <w:rFonts w:ascii="Times New Roman" w:eastAsia="Times New Roman" w:hAnsi="Times New Roman" w:cs="Times New Roman"/>
          <w:sz w:val="24"/>
          <w:szCs w:val="24"/>
          <w:lang w:eastAsia="en-US"/>
        </w:rPr>
        <w:t>Pasiūlymuose nurodytos kainos bus vertinamos eurais, įskaitant visus mokesčius ir kitas susijusias išlaidas, įskaitant PVM. Esant skirtingiems PVM mokėtojų statusams, tiekėjų pasiūlymų kainos vertinamos pagal Viešųjų pirkimų tarnybos pateiktą išaiškinimą</w:t>
      </w:r>
      <w:r>
        <w:rPr>
          <w:rStyle w:val="Puslapioinaosnuoroda"/>
          <w:rFonts w:ascii="Times New Roman" w:eastAsia="Times New Roman" w:hAnsi="Times New Roman" w:cs="Times New Roman"/>
          <w:sz w:val="24"/>
          <w:szCs w:val="24"/>
          <w:lang w:eastAsia="en-US"/>
        </w:rPr>
        <w:footnoteReference w:id="1"/>
      </w:r>
      <w:r>
        <w:rPr>
          <w:rFonts w:ascii="Times New Roman" w:eastAsia="Times New Roman" w:hAnsi="Times New Roman" w:cs="Times New Roman"/>
          <w:sz w:val="24"/>
          <w:szCs w:val="24"/>
          <w:lang w:eastAsia="en-US"/>
        </w:rPr>
        <w:t>.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30D3082D" w14:textId="77777777" w:rsidR="00856F96" w:rsidRDefault="00000000">
      <w:pPr>
        <w:pStyle w:val="Sraopastraipa"/>
        <w:tabs>
          <w:tab w:val="left" w:pos="851"/>
          <w:tab w:val="left" w:pos="993"/>
        </w:tabs>
        <w:spacing w:line="240" w:lineRule="auto"/>
        <w:ind w:left="0" w:firstLine="0"/>
        <w:rPr>
          <w:rFonts w:ascii="Times New Roman" w:eastAsiaTheme="minorHAnsi" w:hAnsi="Times New Roman" w:cs="Times New Roman"/>
          <w:bCs/>
          <w:iCs/>
          <w:sz w:val="24"/>
          <w:szCs w:val="24"/>
        </w:rPr>
      </w:pPr>
      <w:r>
        <w:br w:type="page"/>
      </w:r>
    </w:p>
    <w:p w14:paraId="2AED612B" w14:textId="77777777" w:rsidR="00856F96" w:rsidRDefault="00856F96">
      <w:pPr>
        <w:pStyle w:val="Betarp"/>
        <w:ind w:firstLine="0"/>
        <w:contextualSpacing/>
        <w:rPr>
          <w:rFonts w:ascii="Times New Roman" w:eastAsiaTheme="minorHAnsi" w:hAnsi="Times New Roman" w:cs="Times New Roman"/>
          <w:bCs/>
          <w:iCs/>
          <w:sz w:val="24"/>
          <w:szCs w:val="24"/>
        </w:rPr>
      </w:pPr>
    </w:p>
    <w:p w14:paraId="6FB578A6" w14:textId="77777777" w:rsidR="00856F96" w:rsidRDefault="00856F96">
      <w:pPr>
        <w:pStyle w:val="Betarp"/>
        <w:ind w:firstLine="0"/>
        <w:contextualSpacing/>
        <w:rPr>
          <w:rFonts w:ascii="Times New Roman" w:eastAsiaTheme="minorHAnsi" w:hAnsi="Times New Roman" w:cs="Times New Roman"/>
          <w:bCs/>
          <w:iCs/>
          <w:sz w:val="24"/>
          <w:szCs w:val="24"/>
        </w:rPr>
      </w:pPr>
    </w:p>
    <w:p w14:paraId="1FE263D4" w14:textId="77777777" w:rsidR="00856F96" w:rsidRDefault="00000000">
      <w:pPr>
        <w:spacing w:line="240" w:lineRule="auto"/>
        <w:ind w:left="6480" w:firstLine="0"/>
        <w:rPr>
          <w:rFonts w:ascii="Times New Roman" w:hAnsi="Times New Roman"/>
        </w:rPr>
      </w:pPr>
      <w:r>
        <w:rPr>
          <w:rFonts w:ascii="Times New Roman" w:hAnsi="Times New Roman" w:cs="Times New Roman"/>
          <w:sz w:val="24"/>
          <w:szCs w:val="24"/>
        </w:rPr>
        <w:t>Pirkimo sąlygų 6 priedas „Sutarties projektas“</w:t>
      </w:r>
    </w:p>
    <w:p w14:paraId="4B1C88AB" w14:textId="77777777" w:rsidR="00856F96" w:rsidRDefault="00856F96">
      <w:pPr>
        <w:pStyle w:val="Betarp"/>
        <w:ind w:firstLine="0"/>
        <w:contextualSpacing/>
        <w:rPr>
          <w:rFonts w:ascii="Times New Roman" w:eastAsiaTheme="minorHAnsi" w:hAnsi="Times New Roman" w:cs="Times New Roman"/>
          <w:bCs/>
          <w:iCs/>
          <w:sz w:val="24"/>
          <w:szCs w:val="24"/>
        </w:rPr>
      </w:pPr>
    </w:p>
    <w:p w14:paraId="20B3DAFE" w14:textId="77777777" w:rsidR="00856F96" w:rsidRDefault="00000000">
      <w:pPr>
        <w:pStyle w:val="Betarp"/>
        <w:ind w:firstLine="0"/>
        <w:contextualSpacing/>
        <w:rPr>
          <w:rFonts w:ascii="Times New Roman" w:hAnsi="Times New Roman"/>
        </w:rPr>
      </w:pPr>
      <w:r>
        <w:rPr>
          <w:rFonts w:ascii="Times New Roman" w:eastAsiaTheme="minorHAnsi" w:hAnsi="Times New Roman" w:cs="Times New Roman"/>
          <w:bCs/>
          <w:iCs/>
          <w:sz w:val="24"/>
          <w:szCs w:val="24"/>
        </w:rPr>
        <w:t>Pateikiamas atskiru priedu.</w:t>
      </w:r>
    </w:p>
    <w:p w14:paraId="2EE51811" w14:textId="77777777" w:rsidR="00856F96" w:rsidRDefault="00856F96">
      <w:pPr>
        <w:pStyle w:val="Betarp"/>
        <w:ind w:firstLine="0"/>
        <w:contextualSpacing/>
        <w:rPr>
          <w:rFonts w:ascii="Times New Roman" w:eastAsiaTheme="minorHAnsi" w:hAnsi="Times New Roman" w:cs="Times New Roman"/>
          <w:bCs/>
          <w:iCs/>
          <w:sz w:val="24"/>
          <w:szCs w:val="24"/>
        </w:rPr>
      </w:pPr>
    </w:p>
    <w:p w14:paraId="25D91D31" w14:textId="77777777" w:rsidR="00856F96" w:rsidRDefault="00856F96">
      <w:pPr>
        <w:pStyle w:val="Betarp"/>
        <w:ind w:firstLine="0"/>
        <w:contextualSpacing/>
        <w:rPr>
          <w:rFonts w:ascii="Times New Roman" w:eastAsiaTheme="minorHAnsi" w:hAnsi="Times New Roman" w:cs="Times New Roman"/>
          <w:bCs/>
          <w:iCs/>
          <w:sz w:val="24"/>
          <w:szCs w:val="24"/>
        </w:rPr>
      </w:pPr>
    </w:p>
    <w:p w14:paraId="1541B28D" w14:textId="77777777" w:rsidR="00856F96" w:rsidRDefault="00000000">
      <w:pPr>
        <w:spacing w:line="240" w:lineRule="auto"/>
        <w:rPr>
          <w:rFonts w:ascii="Times New Roman" w:eastAsiaTheme="minorHAnsi" w:hAnsi="Times New Roman" w:cs="Times New Roman"/>
          <w:bCs/>
          <w:iCs/>
          <w:sz w:val="24"/>
          <w:szCs w:val="24"/>
        </w:rPr>
      </w:pPr>
      <w:r>
        <w:br w:type="page"/>
      </w:r>
    </w:p>
    <w:p w14:paraId="146B8538" w14:textId="77777777" w:rsidR="00856F96" w:rsidRDefault="00000000">
      <w:pPr>
        <w:spacing w:line="240" w:lineRule="auto"/>
        <w:ind w:left="6840" w:firstLine="0"/>
        <w:rPr>
          <w:rFonts w:ascii="Times New Roman" w:hAnsi="Times New Roman"/>
        </w:rPr>
      </w:pPr>
      <w:r>
        <w:rPr>
          <w:rFonts w:ascii="Times New Roman" w:hAnsi="Times New Roman" w:cs="Times New Roman"/>
          <w:sz w:val="24"/>
          <w:szCs w:val="24"/>
        </w:rPr>
        <w:lastRenderedPageBreak/>
        <w:t>Pirkimo sąlygų 7 priedas „Terminai“</w:t>
      </w:r>
    </w:p>
    <w:p w14:paraId="7BE27F72" w14:textId="77777777" w:rsidR="00856F96" w:rsidRDefault="00856F96">
      <w:pPr>
        <w:spacing w:line="240" w:lineRule="auto"/>
        <w:rPr>
          <w:rFonts w:ascii="Times New Roman" w:eastAsiaTheme="minorHAnsi" w:hAnsi="Times New Roman" w:cs="Times New Roman"/>
          <w:bCs/>
          <w:iCs/>
          <w:sz w:val="24"/>
          <w:szCs w:val="24"/>
        </w:rPr>
      </w:pPr>
    </w:p>
    <w:tbl>
      <w:tblPr>
        <w:tblStyle w:val="TableGrid2"/>
        <w:tblW w:w="9627" w:type="dxa"/>
        <w:tblInd w:w="421" w:type="dxa"/>
        <w:tblLayout w:type="fixed"/>
        <w:tblLook w:val="04A0" w:firstRow="1" w:lastRow="0" w:firstColumn="1" w:lastColumn="0" w:noHBand="0" w:noVBand="1"/>
      </w:tblPr>
      <w:tblGrid>
        <w:gridCol w:w="600"/>
        <w:gridCol w:w="2943"/>
        <w:gridCol w:w="3121"/>
        <w:gridCol w:w="2963"/>
      </w:tblGrid>
      <w:tr w:rsidR="00856F96" w14:paraId="79599368" w14:textId="77777777">
        <w:trPr>
          <w:trHeight w:val="20"/>
        </w:trPr>
        <w:tc>
          <w:tcPr>
            <w:tcW w:w="599" w:type="dxa"/>
          </w:tcPr>
          <w:p w14:paraId="3B402AE8"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sz w:val="24"/>
                <w:szCs w:val="24"/>
              </w:rPr>
              <w:t>Eil.</w:t>
            </w:r>
          </w:p>
          <w:p w14:paraId="27BACEBD"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sz w:val="24"/>
                <w:szCs w:val="24"/>
              </w:rPr>
              <w:t>Nr.</w:t>
            </w:r>
          </w:p>
        </w:tc>
        <w:tc>
          <w:tcPr>
            <w:tcW w:w="2943" w:type="dxa"/>
          </w:tcPr>
          <w:p w14:paraId="4499F4F0"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b/>
                <w:sz w:val="24"/>
                <w:szCs w:val="24"/>
              </w:rPr>
              <w:t>VEIKSMAS</w:t>
            </w:r>
          </w:p>
        </w:tc>
        <w:tc>
          <w:tcPr>
            <w:tcW w:w="3121" w:type="dxa"/>
          </w:tcPr>
          <w:p w14:paraId="61567194" w14:textId="77777777" w:rsidR="00856F96" w:rsidRDefault="00000000">
            <w:pPr>
              <w:spacing w:line="240" w:lineRule="auto"/>
              <w:ind w:firstLine="34"/>
              <w:rPr>
                <w:rFonts w:ascii="Times New Roman" w:eastAsia="Times New Roman" w:hAnsi="Times New Roman" w:cs="Times New Roman"/>
              </w:rPr>
            </w:pPr>
            <w:r>
              <w:rPr>
                <w:rFonts w:ascii="Times New Roman" w:eastAsia="Times New Roman" w:hAnsi="Times New Roman" w:cs="Times New Roman"/>
                <w:b/>
                <w:sz w:val="24"/>
                <w:szCs w:val="24"/>
              </w:rPr>
              <w:t>DATA/DIENŲ SKAIČIUS/ LAIKAS</w:t>
            </w:r>
          </w:p>
          <w:p w14:paraId="4C50252A" w14:textId="77777777" w:rsidR="00856F96" w:rsidRDefault="00000000">
            <w:pPr>
              <w:spacing w:line="240" w:lineRule="auto"/>
              <w:ind w:firstLine="34"/>
              <w:rPr>
                <w:rFonts w:ascii="Times New Roman" w:eastAsia="Times New Roman" w:hAnsi="Times New Roman" w:cs="Times New Roman"/>
              </w:rPr>
            </w:pPr>
            <w:r>
              <w:rPr>
                <w:rFonts w:ascii="Times New Roman" w:eastAsia="Times New Roman" w:hAnsi="Times New Roman" w:cs="Times New Roman"/>
                <w:sz w:val="24"/>
                <w:szCs w:val="24"/>
              </w:rPr>
              <w:t>(Lietuvos laiku)</w:t>
            </w:r>
          </w:p>
        </w:tc>
        <w:tc>
          <w:tcPr>
            <w:tcW w:w="2963" w:type="dxa"/>
          </w:tcPr>
          <w:p w14:paraId="39AE9366" w14:textId="77777777" w:rsidR="00856F96" w:rsidRDefault="00000000">
            <w:pPr>
              <w:spacing w:line="240" w:lineRule="auto"/>
              <w:ind w:firstLine="34"/>
              <w:rPr>
                <w:rFonts w:ascii="Times New Roman" w:eastAsia="Times New Roman" w:hAnsi="Times New Roman" w:cs="Times New Roman"/>
              </w:rPr>
            </w:pPr>
            <w:r>
              <w:rPr>
                <w:rFonts w:ascii="Times New Roman" w:eastAsia="Times New Roman" w:hAnsi="Times New Roman" w:cs="Times New Roman"/>
                <w:b/>
                <w:sz w:val="24"/>
                <w:szCs w:val="24"/>
              </w:rPr>
              <w:t>PASTABOS</w:t>
            </w:r>
          </w:p>
        </w:tc>
      </w:tr>
      <w:tr w:rsidR="00856F96" w14:paraId="7ECD0ACB" w14:textId="77777777">
        <w:trPr>
          <w:trHeight w:val="20"/>
        </w:trPr>
        <w:tc>
          <w:tcPr>
            <w:tcW w:w="599" w:type="dxa"/>
          </w:tcPr>
          <w:p w14:paraId="7C78F76F"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bCs/>
                <w:sz w:val="24"/>
                <w:szCs w:val="24"/>
              </w:rPr>
              <w:t>1.</w:t>
            </w:r>
          </w:p>
        </w:tc>
        <w:tc>
          <w:tcPr>
            <w:tcW w:w="2943" w:type="dxa"/>
          </w:tcPr>
          <w:p w14:paraId="47B96ADD"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bCs/>
                <w:sz w:val="24"/>
                <w:szCs w:val="24"/>
              </w:rPr>
              <w:t>Pasiūlymų pateikimo terminas</w:t>
            </w:r>
          </w:p>
        </w:tc>
        <w:tc>
          <w:tcPr>
            <w:tcW w:w="3121" w:type="dxa"/>
          </w:tcPr>
          <w:p w14:paraId="2F457EC5" w14:textId="77777777" w:rsidR="00856F96" w:rsidRDefault="00000000">
            <w:pPr>
              <w:spacing w:line="240" w:lineRule="auto"/>
              <w:ind w:firstLine="34"/>
              <w:rPr>
                <w:rFonts w:ascii="Times New Roman" w:eastAsia="Times New Roman" w:hAnsi="Times New Roman" w:cs="Times New Roman"/>
              </w:rPr>
            </w:pPr>
            <w:r>
              <w:rPr>
                <w:rFonts w:ascii="Times New Roman" w:eastAsia="Times New Roman" w:hAnsi="Times New Roman" w:cs="Times New Roman"/>
                <w:sz w:val="24"/>
                <w:szCs w:val="24"/>
              </w:rPr>
              <w:t>Bus nurodytas skelbime apie pirkimą.</w:t>
            </w:r>
          </w:p>
        </w:tc>
        <w:tc>
          <w:tcPr>
            <w:tcW w:w="2963" w:type="dxa"/>
          </w:tcPr>
          <w:p w14:paraId="181D2748"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sz w:val="24"/>
                <w:szCs w:val="24"/>
              </w:rPr>
              <w:t>Perkančioji organizacija turi teisę pratęsti pasiūlymų pateikimo terminą.</w:t>
            </w:r>
          </w:p>
          <w:p w14:paraId="3178B539" w14:textId="77777777" w:rsidR="00856F96" w:rsidRDefault="00856F96">
            <w:pPr>
              <w:spacing w:line="240" w:lineRule="auto"/>
              <w:ind w:firstLine="34"/>
              <w:rPr>
                <w:rFonts w:ascii="Times New Roman" w:eastAsia="Times New Roman" w:hAnsi="Times New Roman" w:cs="Times New Roman"/>
                <w:color w:val="7030A0"/>
                <w:sz w:val="24"/>
                <w:szCs w:val="24"/>
              </w:rPr>
            </w:pPr>
          </w:p>
        </w:tc>
      </w:tr>
      <w:tr w:rsidR="00856F96" w14:paraId="4B2DDD02" w14:textId="77777777">
        <w:trPr>
          <w:trHeight w:val="20"/>
        </w:trPr>
        <w:tc>
          <w:tcPr>
            <w:tcW w:w="599" w:type="dxa"/>
          </w:tcPr>
          <w:p w14:paraId="1B240BB4"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bCs/>
                <w:sz w:val="24"/>
                <w:szCs w:val="24"/>
              </w:rPr>
              <w:t>2.</w:t>
            </w:r>
          </w:p>
        </w:tc>
        <w:tc>
          <w:tcPr>
            <w:tcW w:w="2943" w:type="dxa"/>
          </w:tcPr>
          <w:p w14:paraId="50E1B8E7"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sz w:val="24"/>
                <w:szCs w:val="24"/>
              </w:rPr>
              <w:t>Pasiūlymą patikslinti pirkimo dokumentus arba prašymus dėl pirkimo dokumentų paaiškinimų tiekėjas turi pateikti ne vėliau kaip:</w:t>
            </w:r>
          </w:p>
        </w:tc>
        <w:tc>
          <w:tcPr>
            <w:tcW w:w="3121" w:type="dxa"/>
          </w:tcPr>
          <w:p w14:paraId="7E7F5ED0"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sz w:val="24"/>
                <w:szCs w:val="24"/>
              </w:rPr>
              <w:t xml:space="preserve">Likus </w:t>
            </w:r>
            <w:r>
              <w:rPr>
                <w:rFonts w:ascii="Times New Roman" w:eastAsia="Times New Roman" w:hAnsi="Times New Roman" w:cs="Times New Roman"/>
                <w:b/>
                <w:sz w:val="24"/>
                <w:szCs w:val="24"/>
              </w:rPr>
              <w:t>2 darbo dienoms</w:t>
            </w:r>
            <w:r>
              <w:rPr>
                <w:rFonts w:ascii="Times New Roman" w:eastAsia="Times New Roman" w:hAnsi="Times New Roman" w:cs="Times New Roman"/>
                <w:sz w:val="24"/>
                <w:szCs w:val="24"/>
              </w:rPr>
              <w:t xml:space="preserve"> iki pasiūlymų pateikimo termino pabaigos.</w:t>
            </w:r>
          </w:p>
        </w:tc>
        <w:tc>
          <w:tcPr>
            <w:tcW w:w="2963" w:type="dxa"/>
          </w:tcPr>
          <w:p w14:paraId="77655D27" w14:textId="77777777" w:rsidR="00856F96" w:rsidRDefault="00856F96">
            <w:pPr>
              <w:spacing w:line="240" w:lineRule="auto"/>
              <w:ind w:firstLine="34"/>
              <w:rPr>
                <w:rFonts w:ascii="Times New Roman" w:eastAsia="Times New Roman" w:hAnsi="Times New Roman" w:cs="Times New Roman"/>
                <w:color w:val="7030A0"/>
                <w:sz w:val="24"/>
                <w:szCs w:val="24"/>
              </w:rPr>
            </w:pPr>
          </w:p>
          <w:p w14:paraId="06B38A4C" w14:textId="77777777" w:rsidR="00856F96" w:rsidRDefault="00856F96">
            <w:pPr>
              <w:spacing w:line="240" w:lineRule="auto"/>
              <w:ind w:firstLine="34"/>
              <w:rPr>
                <w:rFonts w:ascii="Times New Roman" w:eastAsia="Times New Roman" w:hAnsi="Times New Roman" w:cs="Times New Roman"/>
                <w:color w:val="7030A0"/>
                <w:sz w:val="24"/>
                <w:szCs w:val="24"/>
              </w:rPr>
            </w:pPr>
          </w:p>
          <w:p w14:paraId="30CD3318" w14:textId="77777777" w:rsidR="00856F96" w:rsidRDefault="00856F96">
            <w:pPr>
              <w:spacing w:line="240" w:lineRule="auto"/>
              <w:ind w:firstLine="34"/>
              <w:rPr>
                <w:rFonts w:ascii="Times New Roman" w:eastAsia="Times New Roman" w:hAnsi="Times New Roman" w:cs="Times New Roman"/>
                <w:color w:val="7030A0"/>
                <w:sz w:val="24"/>
                <w:szCs w:val="24"/>
              </w:rPr>
            </w:pPr>
          </w:p>
        </w:tc>
      </w:tr>
      <w:tr w:rsidR="00856F96" w14:paraId="4B7D9C5D" w14:textId="77777777">
        <w:trPr>
          <w:trHeight w:val="20"/>
        </w:trPr>
        <w:tc>
          <w:tcPr>
            <w:tcW w:w="599" w:type="dxa"/>
          </w:tcPr>
          <w:p w14:paraId="398485E5"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bCs/>
                <w:sz w:val="24"/>
                <w:szCs w:val="24"/>
              </w:rPr>
              <w:t>3.</w:t>
            </w:r>
          </w:p>
        </w:tc>
        <w:tc>
          <w:tcPr>
            <w:tcW w:w="2943" w:type="dxa"/>
          </w:tcPr>
          <w:p w14:paraId="2C1178CF" w14:textId="77777777" w:rsidR="00856F96" w:rsidRDefault="00000000">
            <w:pPr>
              <w:spacing w:line="240" w:lineRule="auto"/>
              <w:ind w:firstLine="0"/>
              <w:rPr>
                <w:rFonts w:ascii="Times New Roman" w:eastAsia="Times New Roman" w:hAnsi="Times New Roman" w:cs="Times New Roman"/>
              </w:rPr>
            </w:pP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pirkimo dokumentų paaiškinimą, patikslinimą pateikia visiems dalyviams:</w:t>
            </w:r>
          </w:p>
        </w:tc>
        <w:tc>
          <w:tcPr>
            <w:tcW w:w="3121" w:type="dxa"/>
          </w:tcPr>
          <w:p w14:paraId="35547624"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bCs/>
                <w:sz w:val="24"/>
                <w:szCs w:val="24"/>
              </w:rPr>
              <w:t>Likus ne mažiau kaip</w:t>
            </w:r>
            <w:r>
              <w:rPr>
                <w:rFonts w:ascii="Times New Roman" w:eastAsia="Times New Roman" w:hAnsi="Times New Roman" w:cs="Times New Roman"/>
                <w:b/>
                <w:sz w:val="24"/>
                <w:szCs w:val="24"/>
              </w:rPr>
              <w:t xml:space="preserve"> 1 darbo dienai</w:t>
            </w:r>
            <w:r>
              <w:rPr>
                <w:rFonts w:ascii="Times New Roman" w:eastAsia="Times New Roman" w:hAnsi="Times New Roman" w:cs="Times New Roman"/>
                <w:sz w:val="24"/>
                <w:szCs w:val="24"/>
              </w:rPr>
              <w:t xml:space="preserve"> iki pasiūlymų pateikimo termino pabaigos.</w:t>
            </w:r>
          </w:p>
        </w:tc>
        <w:tc>
          <w:tcPr>
            <w:tcW w:w="2963" w:type="dxa"/>
          </w:tcPr>
          <w:p w14:paraId="04450DDC"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color w:val="000000"/>
                <w:sz w:val="24"/>
                <w:szCs w:val="24"/>
              </w:rPr>
              <w:t>Jei paaiškinimai ar patikslinimai teikiami perkančiosios organizacijos iniciatyva, jų pateikimo terminas nesikeičia.</w:t>
            </w:r>
          </w:p>
          <w:p w14:paraId="68316F09" w14:textId="77777777" w:rsidR="00856F96" w:rsidRDefault="00856F96">
            <w:pPr>
              <w:spacing w:line="240" w:lineRule="auto"/>
              <w:ind w:firstLine="34"/>
              <w:rPr>
                <w:rFonts w:ascii="Times New Roman" w:eastAsia="Times New Roman" w:hAnsi="Times New Roman" w:cs="Times New Roman"/>
                <w:color w:val="7030A0"/>
                <w:sz w:val="24"/>
                <w:szCs w:val="24"/>
              </w:rPr>
            </w:pPr>
          </w:p>
        </w:tc>
      </w:tr>
      <w:tr w:rsidR="00856F96" w14:paraId="30B94C24" w14:textId="77777777">
        <w:trPr>
          <w:trHeight w:val="1055"/>
        </w:trPr>
        <w:tc>
          <w:tcPr>
            <w:tcW w:w="599" w:type="dxa"/>
          </w:tcPr>
          <w:p w14:paraId="2CE46B6F"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bCs/>
                <w:sz w:val="24"/>
                <w:szCs w:val="24"/>
              </w:rPr>
              <w:t>4.</w:t>
            </w:r>
          </w:p>
        </w:tc>
        <w:tc>
          <w:tcPr>
            <w:tcW w:w="2943" w:type="dxa"/>
          </w:tcPr>
          <w:p w14:paraId="51FA5E62"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sz w:val="24"/>
                <w:szCs w:val="24"/>
              </w:rPr>
              <w:t>Pradinis susipažinimas su CVP IS priemonėmis gautais pasiūlymais</w:t>
            </w:r>
          </w:p>
        </w:tc>
        <w:tc>
          <w:tcPr>
            <w:tcW w:w="3121" w:type="dxa"/>
          </w:tcPr>
          <w:p w14:paraId="0D03C65F" w14:textId="77777777" w:rsidR="00856F96" w:rsidRDefault="00000000">
            <w:pPr>
              <w:spacing w:line="240" w:lineRule="auto"/>
              <w:ind w:firstLine="34"/>
              <w:rPr>
                <w:rFonts w:ascii="Times New Roman" w:eastAsia="Times New Roman" w:hAnsi="Times New Roman" w:cs="Times New Roman"/>
              </w:rPr>
            </w:pPr>
            <w:r>
              <w:rPr>
                <w:rFonts w:ascii="Times New Roman" w:eastAsia="Times New Roman" w:hAnsi="Times New Roman" w:cs="Times New Roman"/>
                <w:sz w:val="24"/>
                <w:szCs w:val="24"/>
              </w:rPr>
              <w:t xml:space="preserve">Pradedamas ne anksčiau nei </w:t>
            </w:r>
            <w:r>
              <w:rPr>
                <w:rFonts w:ascii="Times New Roman" w:eastAsia="Times New Roman" w:hAnsi="Times New Roman" w:cs="Times New Roman"/>
                <w:color w:val="000000" w:themeColor="text1"/>
                <w:sz w:val="24"/>
                <w:szCs w:val="24"/>
              </w:rPr>
              <w:t>po 30 minučių</w:t>
            </w:r>
            <w:r>
              <w:rPr>
                <w:rFonts w:ascii="Times New Roman" w:eastAsia="Times New Roman" w:hAnsi="Times New Roman" w:cs="Times New Roman"/>
                <w:sz w:val="24"/>
                <w:szCs w:val="24"/>
              </w:rPr>
              <w:t xml:space="preserve"> po galutinių pasiūlymų pateikimo termino pabaigos</w:t>
            </w:r>
          </w:p>
        </w:tc>
        <w:tc>
          <w:tcPr>
            <w:tcW w:w="2963" w:type="dxa"/>
          </w:tcPr>
          <w:p w14:paraId="64DDEC26" w14:textId="77777777" w:rsidR="00856F96" w:rsidRDefault="00856F96">
            <w:pPr>
              <w:spacing w:line="240" w:lineRule="auto"/>
              <w:ind w:firstLine="34"/>
              <w:rPr>
                <w:rFonts w:ascii="Times New Roman" w:eastAsia="Times New Roman" w:hAnsi="Times New Roman" w:cs="Times New Roman"/>
                <w:iCs/>
                <w:sz w:val="24"/>
                <w:szCs w:val="24"/>
              </w:rPr>
            </w:pPr>
          </w:p>
        </w:tc>
      </w:tr>
      <w:tr w:rsidR="00856F96" w14:paraId="189E2326" w14:textId="77777777">
        <w:trPr>
          <w:trHeight w:val="20"/>
        </w:trPr>
        <w:tc>
          <w:tcPr>
            <w:tcW w:w="599" w:type="dxa"/>
          </w:tcPr>
          <w:p w14:paraId="4FAACEDA"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bCs/>
                <w:sz w:val="24"/>
                <w:szCs w:val="24"/>
              </w:rPr>
              <w:t>5.</w:t>
            </w:r>
          </w:p>
        </w:tc>
        <w:tc>
          <w:tcPr>
            <w:tcW w:w="2943" w:type="dxa"/>
          </w:tcPr>
          <w:p w14:paraId="66CE6FDD"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bCs/>
                <w:sz w:val="24"/>
                <w:szCs w:val="24"/>
              </w:rPr>
              <w:t>Pasiūlymo galiojimo ir pasiūlymo galiojimo užtikrinimo (jei taikoma) terminas ne trumpesnis kaip</w:t>
            </w:r>
          </w:p>
        </w:tc>
        <w:tc>
          <w:tcPr>
            <w:tcW w:w="3121" w:type="dxa"/>
          </w:tcPr>
          <w:p w14:paraId="18A655FE" w14:textId="77777777" w:rsidR="00856F96" w:rsidRDefault="00000000">
            <w:pPr>
              <w:spacing w:line="240" w:lineRule="auto"/>
              <w:ind w:firstLine="34"/>
              <w:rPr>
                <w:rFonts w:ascii="Times New Roman" w:eastAsia="Times New Roman" w:hAnsi="Times New Roman" w:cs="Times New Roman"/>
              </w:rPr>
            </w:pPr>
            <w:r>
              <w:rPr>
                <w:rFonts w:ascii="Times New Roman" w:eastAsia="Times New Roman" w:hAnsi="Times New Roman" w:cs="Times New Roman"/>
                <w:sz w:val="24"/>
                <w:szCs w:val="24"/>
              </w:rPr>
              <w:t>90 (devyniasdešimt) dienų nuo pasiūlymų pateikimo galutinio termino pabaigos.</w:t>
            </w:r>
          </w:p>
        </w:tc>
        <w:tc>
          <w:tcPr>
            <w:tcW w:w="2963" w:type="dxa"/>
          </w:tcPr>
          <w:p w14:paraId="403DA98B" w14:textId="77777777" w:rsidR="00856F96" w:rsidRDefault="00856F96">
            <w:pPr>
              <w:spacing w:line="240" w:lineRule="auto"/>
              <w:ind w:firstLine="34"/>
              <w:rPr>
                <w:rFonts w:ascii="Times New Roman" w:eastAsia="Times New Roman" w:hAnsi="Times New Roman" w:cs="Times New Roman"/>
                <w:sz w:val="24"/>
                <w:szCs w:val="24"/>
              </w:rPr>
            </w:pPr>
          </w:p>
        </w:tc>
      </w:tr>
      <w:tr w:rsidR="00856F96" w14:paraId="08C13AB3" w14:textId="77777777">
        <w:trPr>
          <w:trHeight w:val="20"/>
        </w:trPr>
        <w:tc>
          <w:tcPr>
            <w:tcW w:w="599" w:type="dxa"/>
          </w:tcPr>
          <w:p w14:paraId="05B720A1"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bCs/>
                <w:sz w:val="24"/>
                <w:szCs w:val="24"/>
              </w:rPr>
              <w:t>6.</w:t>
            </w:r>
          </w:p>
        </w:tc>
        <w:tc>
          <w:tcPr>
            <w:tcW w:w="2943" w:type="dxa"/>
          </w:tcPr>
          <w:p w14:paraId="5D6B8053" w14:textId="77777777" w:rsidR="00856F96" w:rsidRDefault="00000000">
            <w:pPr>
              <w:spacing w:line="240" w:lineRule="auto"/>
              <w:ind w:firstLine="0"/>
              <w:rPr>
                <w:rFonts w:ascii="Times New Roman" w:eastAsia="Times New Roman" w:hAnsi="Times New Roman" w:cs="Times New Roman"/>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atsako dalyviui, ar jis sutinka priimti dalyvio siūlomą pasiūlymo galiojimo užtikrinimą patvirtinantį dokumentą ne vėliau kaip per</w:t>
            </w:r>
          </w:p>
        </w:tc>
        <w:tc>
          <w:tcPr>
            <w:tcW w:w="3121" w:type="dxa"/>
          </w:tcPr>
          <w:p w14:paraId="0026E711" w14:textId="77777777" w:rsidR="00856F96" w:rsidRDefault="00000000">
            <w:pPr>
              <w:spacing w:line="240" w:lineRule="auto"/>
              <w:ind w:firstLine="34"/>
              <w:rPr>
                <w:rFonts w:ascii="Times New Roman" w:eastAsia="Times New Roman" w:hAnsi="Times New Roman" w:cs="Times New Roman"/>
              </w:rPr>
            </w:pPr>
            <w:r>
              <w:rPr>
                <w:rFonts w:ascii="Times New Roman" w:eastAsia="Times New Roman" w:hAnsi="Times New Roman" w:cs="Times New Roman"/>
                <w:iCs/>
                <w:sz w:val="24"/>
                <w:szCs w:val="24"/>
              </w:rPr>
              <w:t>Netaikoma</w:t>
            </w:r>
          </w:p>
          <w:p w14:paraId="6F7B34C4" w14:textId="77777777" w:rsidR="00856F96" w:rsidRDefault="00856F96">
            <w:pPr>
              <w:spacing w:line="240" w:lineRule="auto"/>
              <w:ind w:firstLine="34"/>
              <w:rPr>
                <w:rFonts w:ascii="Times New Roman" w:eastAsia="Times New Roman" w:hAnsi="Times New Roman" w:cs="Times New Roman"/>
                <w:sz w:val="24"/>
                <w:szCs w:val="24"/>
              </w:rPr>
            </w:pPr>
          </w:p>
        </w:tc>
        <w:tc>
          <w:tcPr>
            <w:tcW w:w="2963" w:type="dxa"/>
          </w:tcPr>
          <w:p w14:paraId="64A428E1" w14:textId="77777777" w:rsidR="00856F96" w:rsidRDefault="00856F96">
            <w:pPr>
              <w:spacing w:line="240" w:lineRule="auto"/>
              <w:ind w:firstLine="34"/>
              <w:rPr>
                <w:rFonts w:ascii="Times New Roman" w:eastAsia="Times New Roman" w:hAnsi="Times New Roman" w:cs="Times New Roman"/>
                <w:sz w:val="24"/>
                <w:szCs w:val="24"/>
              </w:rPr>
            </w:pPr>
          </w:p>
        </w:tc>
      </w:tr>
      <w:tr w:rsidR="00856F96" w14:paraId="2A7ADC2C" w14:textId="77777777">
        <w:trPr>
          <w:trHeight w:val="20"/>
        </w:trPr>
        <w:tc>
          <w:tcPr>
            <w:tcW w:w="599" w:type="dxa"/>
          </w:tcPr>
          <w:p w14:paraId="77F59B46"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bCs/>
                <w:sz w:val="24"/>
                <w:szCs w:val="24"/>
              </w:rPr>
              <w:t>7.</w:t>
            </w:r>
          </w:p>
        </w:tc>
        <w:tc>
          <w:tcPr>
            <w:tcW w:w="2943" w:type="dxa"/>
          </w:tcPr>
          <w:p w14:paraId="2452B9C1"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sz w:val="24"/>
                <w:szCs w:val="24"/>
              </w:rPr>
              <w:t>Pasiūlymo galiojimo užtikrinimas pirkimo dalyviui grąžinamas (arba atsisakoma teisių į jį) per</w:t>
            </w:r>
          </w:p>
        </w:tc>
        <w:tc>
          <w:tcPr>
            <w:tcW w:w="3121" w:type="dxa"/>
          </w:tcPr>
          <w:p w14:paraId="14ACD531" w14:textId="77777777" w:rsidR="00856F96" w:rsidRDefault="00000000">
            <w:pPr>
              <w:spacing w:line="240" w:lineRule="auto"/>
              <w:ind w:firstLine="34"/>
              <w:rPr>
                <w:rFonts w:ascii="Times New Roman" w:eastAsia="Times New Roman" w:hAnsi="Times New Roman" w:cs="Times New Roman"/>
              </w:rPr>
            </w:pPr>
            <w:r>
              <w:rPr>
                <w:rFonts w:ascii="Times New Roman" w:eastAsia="Times New Roman" w:hAnsi="Times New Roman" w:cs="Times New Roman"/>
                <w:iCs/>
                <w:sz w:val="24"/>
                <w:szCs w:val="24"/>
              </w:rPr>
              <w:t>Netaikoma</w:t>
            </w:r>
          </w:p>
          <w:p w14:paraId="457B757E" w14:textId="77777777" w:rsidR="00856F96" w:rsidRDefault="00856F96">
            <w:pPr>
              <w:spacing w:line="240" w:lineRule="auto"/>
              <w:ind w:firstLine="34"/>
              <w:rPr>
                <w:rFonts w:ascii="Times New Roman" w:eastAsia="Times New Roman" w:hAnsi="Times New Roman" w:cs="Times New Roman"/>
                <w:sz w:val="24"/>
                <w:szCs w:val="24"/>
              </w:rPr>
            </w:pPr>
          </w:p>
        </w:tc>
        <w:tc>
          <w:tcPr>
            <w:tcW w:w="2963" w:type="dxa"/>
          </w:tcPr>
          <w:p w14:paraId="2C57418F" w14:textId="77777777" w:rsidR="00856F96" w:rsidRDefault="00856F96">
            <w:pPr>
              <w:spacing w:line="240" w:lineRule="auto"/>
              <w:ind w:firstLine="34"/>
              <w:rPr>
                <w:rFonts w:ascii="Times New Roman" w:eastAsia="Times New Roman" w:hAnsi="Times New Roman" w:cs="Times New Roman"/>
                <w:sz w:val="24"/>
                <w:szCs w:val="24"/>
              </w:rPr>
            </w:pPr>
          </w:p>
        </w:tc>
      </w:tr>
      <w:tr w:rsidR="00856F96" w14:paraId="36820DC6" w14:textId="77777777">
        <w:trPr>
          <w:trHeight w:val="20"/>
        </w:trPr>
        <w:tc>
          <w:tcPr>
            <w:tcW w:w="599" w:type="dxa"/>
          </w:tcPr>
          <w:p w14:paraId="465D59ED"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bCs/>
                <w:sz w:val="24"/>
                <w:szCs w:val="24"/>
              </w:rPr>
              <w:t>8.</w:t>
            </w:r>
          </w:p>
        </w:tc>
        <w:tc>
          <w:tcPr>
            <w:tcW w:w="2943" w:type="dxa"/>
          </w:tcPr>
          <w:p w14:paraId="064FC00E" w14:textId="77777777" w:rsidR="00856F96" w:rsidRDefault="00000000">
            <w:pPr>
              <w:spacing w:line="240" w:lineRule="auto"/>
              <w:ind w:firstLine="0"/>
              <w:rPr>
                <w:rFonts w:ascii="Times New Roman" w:eastAsia="Times New Roman" w:hAnsi="Times New Roman" w:cs="Times New Roman"/>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informuoja dalyvius apie EBVPD vertinimo rezultatus, jeigu taikoma, ne vėliau kaip per</w:t>
            </w:r>
          </w:p>
        </w:tc>
        <w:tc>
          <w:tcPr>
            <w:tcW w:w="3121" w:type="dxa"/>
          </w:tcPr>
          <w:p w14:paraId="3C877C3A" w14:textId="77777777" w:rsidR="00856F96" w:rsidRDefault="00000000">
            <w:pPr>
              <w:spacing w:line="240" w:lineRule="auto"/>
              <w:ind w:firstLine="34"/>
              <w:rPr>
                <w:rFonts w:ascii="Times New Roman" w:eastAsia="Times New Roman" w:hAnsi="Times New Roman" w:cs="Times New Roman"/>
              </w:rPr>
            </w:pPr>
            <w:r>
              <w:rPr>
                <w:rFonts w:ascii="Times New Roman" w:eastAsia="Times New Roman" w:hAnsi="Times New Roman" w:cs="Times New Roman"/>
                <w:bCs/>
                <w:sz w:val="24"/>
                <w:szCs w:val="24"/>
              </w:rPr>
              <w:t>3 (tris) darbo dienas nuo sprendimo priėmimo dienos</w:t>
            </w:r>
          </w:p>
        </w:tc>
        <w:tc>
          <w:tcPr>
            <w:tcW w:w="2963" w:type="dxa"/>
          </w:tcPr>
          <w:p w14:paraId="34B59E2E" w14:textId="77777777" w:rsidR="00856F96" w:rsidRDefault="00856F96">
            <w:pPr>
              <w:spacing w:line="240" w:lineRule="auto"/>
              <w:ind w:firstLine="34"/>
              <w:rPr>
                <w:rFonts w:ascii="Times New Roman" w:eastAsia="Times New Roman" w:hAnsi="Times New Roman" w:cs="Times New Roman"/>
                <w:sz w:val="24"/>
                <w:szCs w:val="24"/>
              </w:rPr>
            </w:pPr>
          </w:p>
        </w:tc>
      </w:tr>
      <w:tr w:rsidR="00856F96" w14:paraId="1215E3FC" w14:textId="77777777">
        <w:trPr>
          <w:trHeight w:val="20"/>
        </w:trPr>
        <w:tc>
          <w:tcPr>
            <w:tcW w:w="599" w:type="dxa"/>
          </w:tcPr>
          <w:p w14:paraId="36572E36"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bCs/>
                <w:sz w:val="24"/>
                <w:szCs w:val="24"/>
              </w:rPr>
              <w:t>9.</w:t>
            </w:r>
          </w:p>
        </w:tc>
        <w:tc>
          <w:tcPr>
            <w:tcW w:w="2943" w:type="dxa"/>
          </w:tcPr>
          <w:p w14:paraId="499499D2" w14:textId="77777777" w:rsidR="00856F96" w:rsidRDefault="00000000">
            <w:pPr>
              <w:spacing w:line="240" w:lineRule="auto"/>
              <w:ind w:firstLine="0"/>
              <w:rPr>
                <w:rFonts w:ascii="Times New Roman" w:eastAsia="Times New Roman" w:hAnsi="Times New Roman" w:cs="Times New Roman"/>
              </w:rPr>
            </w:pPr>
            <w:r>
              <w:rPr>
                <w:rFonts w:ascii="Times New Roman" w:eastAsia="Arial" w:hAnsi="Times New Roman" w:cs="Times New Roman"/>
                <w:sz w:val="24"/>
                <w:szCs w:val="24"/>
              </w:rPr>
              <w:t>Perkančioji organizacija</w:t>
            </w:r>
            <w:r>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lastRenderedPageBreak/>
              <w:t>dalyviams praneša apie priimtą sprendimą nustatyti laimėjusį pasiūlymą, dėl kurio bus sudaroma sutartis ne vėliau kaip per</w:t>
            </w:r>
          </w:p>
        </w:tc>
        <w:tc>
          <w:tcPr>
            <w:tcW w:w="3121" w:type="dxa"/>
          </w:tcPr>
          <w:p w14:paraId="64DDDCB6" w14:textId="77777777" w:rsidR="00856F96" w:rsidRDefault="00000000">
            <w:pPr>
              <w:spacing w:line="240" w:lineRule="auto"/>
              <w:ind w:firstLine="34"/>
              <w:rPr>
                <w:rFonts w:ascii="Times New Roman" w:eastAsia="Times New Roman" w:hAnsi="Times New Roman" w:cs="Times New Roman"/>
              </w:rPr>
            </w:pPr>
            <w:r>
              <w:rPr>
                <w:rFonts w:ascii="Times New Roman" w:eastAsia="Times New Roman" w:hAnsi="Times New Roman" w:cs="Times New Roman"/>
                <w:bCs/>
                <w:sz w:val="24"/>
                <w:szCs w:val="24"/>
              </w:rPr>
              <w:lastRenderedPageBreak/>
              <w:t xml:space="preserve">3 (tris) darbo dienas nuo </w:t>
            </w:r>
            <w:r>
              <w:rPr>
                <w:rFonts w:ascii="Times New Roman" w:eastAsia="Times New Roman" w:hAnsi="Times New Roman" w:cs="Times New Roman"/>
                <w:bCs/>
                <w:sz w:val="24"/>
                <w:szCs w:val="24"/>
              </w:rPr>
              <w:lastRenderedPageBreak/>
              <w:t>sprendimo priėmimo dienos</w:t>
            </w:r>
          </w:p>
        </w:tc>
        <w:tc>
          <w:tcPr>
            <w:tcW w:w="2963" w:type="dxa"/>
          </w:tcPr>
          <w:p w14:paraId="2E6920A3" w14:textId="77777777" w:rsidR="00856F96" w:rsidRDefault="00856F96">
            <w:pPr>
              <w:spacing w:line="240" w:lineRule="auto"/>
              <w:ind w:firstLine="34"/>
              <w:rPr>
                <w:rFonts w:ascii="Times New Roman" w:eastAsia="Times New Roman" w:hAnsi="Times New Roman" w:cs="Times New Roman"/>
                <w:sz w:val="24"/>
                <w:szCs w:val="24"/>
              </w:rPr>
            </w:pPr>
          </w:p>
        </w:tc>
      </w:tr>
      <w:tr w:rsidR="00856F96" w14:paraId="67C21684" w14:textId="77777777">
        <w:trPr>
          <w:trHeight w:val="20"/>
        </w:trPr>
        <w:tc>
          <w:tcPr>
            <w:tcW w:w="599" w:type="dxa"/>
          </w:tcPr>
          <w:p w14:paraId="6CD7FB0F"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bCs/>
                <w:sz w:val="24"/>
                <w:szCs w:val="24"/>
              </w:rPr>
              <w:t>10.</w:t>
            </w:r>
          </w:p>
        </w:tc>
        <w:tc>
          <w:tcPr>
            <w:tcW w:w="2943" w:type="dxa"/>
          </w:tcPr>
          <w:p w14:paraId="34C7575A"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color w:val="000000"/>
                <w:sz w:val="24"/>
                <w:szCs w:val="24"/>
                <w:shd w:val="clear" w:color="auto" w:fill="FFFFFF"/>
              </w:rPr>
              <w:t xml:space="preserve">Dalyvis turi teisę pateikti pretenziją </w:t>
            </w:r>
            <w:r>
              <w:rPr>
                <w:rFonts w:ascii="Times New Roman" w:eastAsia="Arial" w:hAnsi="Times New Roman" w:cs="Times New Roman"/>
                <w:sz w:val="24"/>
                <w:szCs w:val="24"/>
              </w:rPr>
              <w:t xml:space="preserve">perkančiajai organizacijai </w:t>
            </w:r>
            <w:r>
              <w:rPr>
                <w:rFonts w:ascii="Times New Roman" w:eastAsia="Times New Roman" w:hAnsi="Times New Roman" w:cs="Times New Roman"/>
                <w:sz w:val="24"/>
                <w:szCs w:val="24"/>
                <w:shd w:val="clear" w:color="auto" w:fill="FFFFFF"/>
              </w:rPr>
              <w:t xml:space="preserve">pateikti prašymą ar </w:t>
            </w:r>
            <w:r>
              <w:rPr>
                <w:rFonts w:ascii="Times New Roman" w:eastAsia="Times New Roman" w:hAnsi="Times New Roman" w:cs="Times New Roman"/>
                <w:color w:val="000000"/>
                <w:sz w:val="24"/>
                <w:szCs w:val="24"/>
                <w:shd w:val="clear" w:color="auto" w:fill="FFFFFF"/>
              </w:rPr>
              <w:t xml:space="preserve">pareikšti ieškinį teismui </w:t>
            </w:r>
            <w:r>
              <w:rPr>
                <w:rFonts w:ascii="Times New Roman" w:eastAsia="Times New Roman" w:hAnsi="Times New Roman" w:cs="Times New Roman"/>
                <w:sz w:val="24"/>
                <w:szCs w:val="24"/>
              </w:rPr>
              <w:t>ne vėliau kaip per</w:t>
            </w:r>
          </w:p>
        </w:tc>
        <w:tc>
          <w:tcPr>
            <w:tcW w:w="3121" w:type="dxa"/>
          </w:tcPr>
          <w:p w14:paraId="5E6ED68F" w14:textId="77777777" w:rsidR="00856F96" w:rsidRDefault="00000000">
            <w:pPr>
              <w:spacing w:line="240" w:lineRule="auto"/>
              <w:ind w:firstLine="34"/>
              <w:rPr>
                <w:rFonts w:ascii="Times New Roman" w:eastAsia="Times New Roman" w:hAnsi="Times New Roman" w:cs="Times New Roman"/>
              </w:rPr>
            </w:pPr>
            <w:r>
              <w:rPr>
                <w:rFonts w:ascii="Times New Roman" w:eastAsia="Times New Roman" w:hAnsi="Times New Roman" w:cs="Times New Roman"/>
                <w:sz w:val="24"/>
                <w:szCs w:val="24"/>
              </w:rPr>
              <w:t xml:space="preserve">5 (penkias) darbo dienas nuo </w:t>
            </w:r>
            <w:r>
              <w:rPr>
                <w:rFonts w:ascii="Times New Roman" w:eastAsia="Arial" w:hAnsi="Times New Roman" w:cs="Times New Roman"/>
                <w:sz w:val="24"/>
                <w:szCs w:val="24"/>
              </w:rPr>
              <w:t xml:space="preserve">perkančiosios organizacijos </w:t>
            </w:r>
            <w:r>
              <w:rPr>
                <w:rFonts w:ascii="Times New Roman" w:eastAsia="Times New Roman" w:hAnsi="Times New Roman" w:cs="Times New Roman"/>
                <w:sz w:val="24"/>
                <w:szCs w:val="24"/>
              </w:rPr>
              <w:t xml:space="preserve">pranešimo raštu apie jos priimtą sprendimą išsiuntimo tiekėjams dienos arba nuo paskelbimo apie </w:t>
            </w:r>
            <w:r>
              <w:rPr>
                <w:rFonts w:ascii="Times New Roman" w:eastAsia="Arial" w:hAnsi="Times New Roman" w:cs="Times New Roman"/>
                <w:sz w:val="24"/>
                <w:szCs w:val="24"/>
              </w:rPr>
              <w:t xml:space="preserve"> perkančiosios organizacijos </w:t>
            </w:r>
            <w:r>
              <w:rPr>
                <w:rFonts w:ascii="Times New Roman" w:eastAsia="Times New Roman" w:hAnsi="Times New Roman" w:cs="Times New Roman"/>
                <w:sz w:val="24"/>
                <w:szCs w:val="24"/>
              </w:rPr>
              <w:t xml:space="preserve">priimtus sprendimus dienos, jei VPĮ nenumato reikalavimo raštu informuoti tiekėjus apie </w:t>
            </w:r>
            <w:r>
              <w:rPr>
                <w:rFonts w:ascii="Times New Roman" w:eastAsia="Arial" w:hAnsi="Times New Roman" w:cs="Times New Roman"/>
                <w:sz w:val="24"/>
                <w:szCs w:val="24"/>
              </w:rPr>
              <w:t xml:space="preserve"> perkančiosios organizacijos </w:t>
            </w:r>
            <w:r>
              <w:rPr>
                <w:rFonts w:ascii="Times New Roman" w:eastAsia="Times New Roman" w:hAnsi="Times New Roman" w:cs="Times New Roman"/>
                <w:sz w:val="24"/>
                <w:szCs w:val="24"/>
              </w:rPr>
              <w:t>priimtus sprendimus;</w:t>
            </w:r>
          </w:p>
          <w:p w14:paraId="5D2A14FF" w14:textId="77777777" w:rsidR="00856F96" w:rsidRDefault="00856F96">
            <w:pPr>
              <w:spacing w:line="240" w:lineRule="auto"/>
              <w:ind w:firstLine="34"/>
              <w:rPr>
                <w:rFonts w:ascii="Times New Roman" w:eastAsia="Times New Roman" w:hAnsi="Times New Roman" w:cs="Times New Roman"/>
                <w:sz w:val="24"/>
                <w:szCs w:val="24"/>
              </w:rPr>
            </w:pPr>
          </w:p>
          <w:p w14:paraId="32746DCD" w14:textId="77777777" w:rsidR="00856F96" w:rsidRDefault="00000000">
            <w:pPr>
              <w:spacing w:line="240" w:lineRule="auto"/>
              <w:ind w:firstLine="34"/>
              <w:rPr>
                <w:rFonts w:ascii="Times New Roman" w:eastAsia="Times New Roman" w:hAnsi="Times New Roman" w:cs="Times New Roman"/>
              </w:rPr>
            </w:pPr>
            <w:r>
              <w:rPr>
                <w:rFonts w:ascii="Times New Roman" w:eastAsia="Times New Roman" w:hAnsi="Times New Roman" w:cs="Times New Roman"/>
                <w:sz w:val="24"/>
                <w:szCs w:val="24"/>
              </w:rPr>
              <w:t>15 (penkiolika) dienų nuo pranešimo išsiuntimo tiekėjams dienos, jeigu šis pranešimas nebuvo siunčiamas elektroninėmis priemonėmis.</w:t>
            </w:r>
          </w:p>
          <w:p w14:paraId="37A53248" w14:textId="77777777" w:rsidR="00856F96" w:rsidRDefault="00856F96">
            <w:pPr>
              <w:spacing w:line="240" w:lineRule="auto"/>
              <w:ind w:firstLine="34"/>
              <w:rPr>
                <w:rFonts w:ascii="Times New Roman" w:eastAsia="Times New Roman" w:hAnsi="Times New Roman" w:cs="Times New Roman"/>
                <w:sz w:val="24"/>
                <w:szCs w:val="24"/>
              </w:rPr>
            </w:pPr>
          </w:p>
        </w:tc>
        <w:tc>
          <w:tcPr>
            <w:tcW w:w="2963" w:type="dxa"/>
          </w:tcPr>
          <w:p w14:paraId="5786C1B5" w14:textId="77777777" w:rsidR="00856F96" w:rsidRDefault="00856F96">
            <w:pPr>
              <w:spacing w:line="240" w:lineRule="auto"/>
              <w:ind w:firstLine="34"/>
              <w:rPr>
                <w:rFonts w:ascii="Times New Roman" w:eastAsia="Times New Roman" w:hAnsi="Times New Roman" w:cs="Times New Roman"/>
                <w:bCs/>
                <w:color w:val="7030A0"/>
                <w:sz w:val="24"/>
                <w:szCs w:val="24"/>
              </w:rPr>
            </w:pPr>
          </w:p>
        </w:tc>
      </w:tr>
      <w:tr w:rsidR="00856F96" w14:paraId="1F8F1CB1" w14:textId="77777777">
        <w:trPr>
          <w:trHeight w:val="20"/>
        </w:trPr>
        <w:tc>
          <w:tcPr>
            <w:tcW w:w="599" w:type="dxa"/>
          </w:tcPr>
          <w:p w14:paraId="1BE6B706"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sz w:val="24"/>
                <w:szCs w:val="24"/>
              </w:rPr>
              <w:t>11.</w:t>
            </w:r>
          </w:p>
        </w:tc>
        <w:tc>
          <w:tcPr>
            <w:tcW w:w="2943" w:type="dxa"/>
          </w:tcPr>
          <w:p w14:paraId="7D081853" w14:textId="77777777" w:rsidR="00856F96" w:rsidRDefault="00000000">
            <w:pPr>
              <w:spacing w:line="240" w:lineRule="auto"/>
              <w:ind w:firstLine="0"/>
              <w:rPr>
                <w:rFonts w:ascii="Times New Roman" w:eastAsia="Times New Roman" w:hAnsi="Times New Roman" w:cs="Times New Roman"/>
              </w:rPr>
            </w:pPr>
            <w:r>
              <w:rPr>
                <w:rFonts w:ascii="Times New Roman" w:eastAsia="Arial" w:hAnsi="Times New Roman" w:cs="Times New Roman"/>
                <w:color w:val="0078D4"/>
                <w:sz w:val="24"/>
                <w:szCs w:val="24"/>
              </w:rPr>
              <w:t xml:space="preserve">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privalo išnagrinėti dalyvio pretenziją, priimti motyvuotą sprendimą ir apie jį, taip pat apie anksčiau praneštų pirkimo procedūros terminų pasikeitimą raštu pranešti pretenziją pateikusiam dalyviui ir suinteresuotiems dalyviams ne vėliau kaip per</w:t>
            </w:r>
          </w:p>
        </w:tc>
        <w:tc>
          <w:tcPr>
            <w:tcW w:w="3121" w:type="dxa"/>
          </w:tcPr>
          <w:p w14:paraId="3A9A1C5E" w14:textId="77777777" w:rsidR="00856F96" w:rsidRDefault="00000000">
            <w:pPr>
              <w:spacing w:line="240" w:lineRule="auto"/>
              <w:ind w:firstLine="34"/>
              <w:rPr>
                <w:rFonts w:ascii="Times New Roman" w:eastAsia="Times New Roman" w:hAnsi="Times New Roman" w:cs="Times New Roman"/>
              </w:rPr>
            </w:pPr>
            <w:r>
              <w:rPr>
                <w:rFonts w:ascii="Times New Roman" w:eastAsia="Times New Roman" w:hAnsi="Times New Roman" w:cs="Times New Roman"/>
                <w:sz w:val="24"/>
                <w:szCs w:val="24"/>
              </w:rPr>
              <w:t>6 (šešias) darbo dienas nuo pretenzijos gavimo dienos</w:t>
            </w:r>
          </w:p>
        </w:tc>
        <w:tc>
          <w:tcPr>
            <w:tcW w:w="2963" w:type="dxa"/>
          </w:tcPr>
          <w:p w14:paraId="453F117F" w14:textId="77777777" w:rsidR="00856F96" w:rsidRDefault="00856F96">
            <w:pPr>
              <w:spacing w:line="240" w:lineRule="auto"/>
              <w:ind w:firstLine="34"/>
              <w:rPr>
                <w:rFonts w:ascii="Times New Roman" w:eastAsia="Times New Roman" w:hAnsi="Times New Roman" w:cs="Times New Roman"/>
                <w:sz w:val="24"/>
                <w:szCs w:val="24"/>
              </w:rPr>
            </w:pPr>
          </w:p>
        </w:tc>
      </w:tr>
      <w:tr w:rsidR="00856F96" w14:paraId="0CD23E55" w14:textId="77777777">
        <w:trPr>
          <w:trHeight w:val="20"/>
        </w:trPr>
        <w:tc>
          <w:tcPr>
            <w:tcW w:w="599" w:type="dxa"/>
          </w:tcPr>
          <w:p w14:paraId="504C66D3"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bCs/>
                <w:sz w:val="24"/>
                <w:szCs w:val="24"/>
              </w:rPr>
              <w:t>12.</w:t>
            </w:r>
          </w:p>
        </w:tc>
        <w:tc>
          <w:tcPr>
            <w:tcW w:w="2943" w:type="dxa"/>
          </w:tcPr>
          <w:p w14:paraId="1E119328" w14:textId="77777777" w:rsidR="00856F96" w:rsidRDefault="00000000">
            <w:pPr>
              <w:spacing w:line="240" w:lineRule="auto"/>
              <w:ind w:firstLine="0"/>
              <w:rPr>
                <w:rFonts w:ascii="Times New Roman" w:eastAsia="Times New Roman" w:hAnsi="Times New Roman" w:cs="Times New Roman"/>
              </w:rPr>
            </w:pPr>
            <w:r>
              <w:rPr>
                <w:rFonts w:ascii="Times New Roman" w:eastAsia="Times New Roman" w:hAnsi="Times New Roman" w:cs="Times New Roman"/>
                <w:sz w:val="24"/>
                <w:szCs w:val="24"/>
              </w:rPr>
              <w:t xml:space="preserve">Jeigu </w:t>
            </w:r>
            <w:r>
              <w:rPr>
                <w:rFonts w:ascii="Times New Roman" w:eastAsia="Arial" w:hAnsi="Times New Roman" w:cs="Times New Roman"/>
                <w:sz w:val="24"/>
                <w:szCs w:val="24"/>
              </w:rPr>
              <w:t xml:space="preserve"> perkančioji organizacija </w:t>
            </w:r>
            <w:r>
              <w:rPr>
                <w:rFonts w:ascii="Times New Roman" w:eastAsia="Times New Roman" w:hAnsi="Times New Roman" w:cs="Times New Roman"/>
                <w:sz w:val="24"/>
                <w:szCs w:val="24"/>
              </w:rPr>
              <w:t>per nustatytą terminą neišnagrinėja jai pateiktos pretenzijos, dalyvis turi teisę pateikti prašymą ar pareikšti ieškinį teismui per (išskyrus ieškinį dėl sutarties pripažinimo negaliojančia)</w:t>
            </w:r>
          </w:p>
        </w:tc>
        <w:tc>
          <w:tcPr>
            <w:tcW w:w="3121" w:type="dxa"/>
          </w:tcPr>
          <w:p w14:paraId="23472B97" w14:textId="77777777" w:rsidR="00856F96" w:rsidRDefault="00000000">
            <w:pPr>
              <w:spacing w:line="240" w:lineRule="auto"/>
              <w:ind w:firstLine="34"/>
              <w:rPr>
                <w:rFonts w:ascii="Times New Roman" w:eastAsia="Times New Roman" w:hAnsi="Times New Roman" w:cs="Times New Roman"/>
              </w:rPr>
            </w:pPr>
            <w:r>
              <w:rPr>
                <w:rFonts w:ascii="Times New Roman" w:eastAsia="Times New Roman" w:hAnsi="Times New Roman" w:cs="Times New Roman"/>
                <w:sz w:val="24"/>
                <w:szCs w:val="24"/>
              </w:rPr>
              <w:t xml:space="preserve">per 15 (penkiolika) dienų nuo dienos, kurią </w:t>
            </w:r>
            <w:r>
              <w:rPr>
                <w:rFonts w:ascii="Times New Roman" w:eastAsia="Arial" w:hAnsi="Times New Roman" w:cs="Times New Roman"/>
                <w:sz w:val="24"/>
                <w:szCs w:val="24"/>
              </w:rPr>
              <w:t xml:space="preserve">perkančioji organizacija </w:t>
            </w:r>
            <w:r>
              <w:rPr>
                <w:rFonts w:ascii="Times New Roman" w:eastAsia="Times New Roman" w:hAnsi="Times New Roman" w:cs="Times New Roman"/>
                <w:sz w:val="24"/>
                <w:szCs w:val="24"/>
              </w:rPr>
              <w:t>turėjo raštu pranešti apie priimtą sprendimą</w:t>
            </w:r>
          </w:p>
        </w:tc>
        <w:tc>
          <w:tcPr>
            <w:tcW w:w="2963" w:type="dxa"/>
          </w:tcPr>
          <w:p w14:paraId="7C601352" w14:textId="77777777" w:rsidR="00856F96" w:rsidRDefault="00856F96">
            <w:pPr>
              <w:spacing w:line="240" w:lineRule="auto"/>
              <w:ind w:firstLine="34"/>
              <w:rPr>
                <w:rFonts w:ascii="Times New Roman" w:eastAsia="Times New Roman" w:hAnsi="Times New Roman" w:cs="Times New Roman"/>
                <w:sz w:val="24"/>
                <w:szCs w:val="24"/>
              </w:rPr>
            </w:pPr>
            <w:bookmarkStart w:id="48" w:name="_Toc147739116"/>
            <w:bookmarkEnd w:id="48"/>
          </w:p>
        </w:tc>
      </w:tr>
    </w:tbl>
    <w:p w14:paraId="78ADFAFF" w14:textId="77777777" w:rsidR="00856F96" w:rsidRDefault="00856F96">
      <w:pPr>
        <w:spacing w:line="240" w:lineRule="auto"/>
        <w:rPr>
          <w:rFonts w:ascii="Times New Roman" w:hAnsi="Times New Roman" w:cs="Times New Roman"/>
          <w:sz w:val="24"/>
          <w:szCs w:val="24"/>
        </w:rPr>
      </w:pPr>
    </w:p>
    <w:sectPr w:rsidR="00856F96">
      <w:headerReference w:type="default" r:id="rId16"/>
      <w:footerReference w:type="default" r:id="rId17"/>
      <w:headerReference w:type="first" r:id="rId18"/>
      <w:footerReference w:type="first" r:id="rId19"/>
      <w:pgSz w:w="12240" w:h="15840"/>
      <w:pgMar w:top="777" w:right="1327" w:bottom="777" w:left="1134" w:header="720" w:footer="720" w:gutter="0"/>
      <w:pgNumType w:start="1"/>
      <w:cols w:space="1296"/>
      <w:formProt w:val="0"/>
      <w:titlePg/>
      <w:docGrid w:linePitch="360" w:charSpace="593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91FE8" w14:textId="77777777" w:rsidR="00940BCF" w:rsidRDefault="00940BCF">
      <w:pPr>
        <w:spacing w:line="240" w:lineRule="auto"/>
      </w:pPr>
      <w:r>
        <w:separator/>
      </w:r>
    </w:p>
  </w:endnote>
  <w:endnote w:type="continuationSeparator" w:id="0">
    <w:p w14:paraId="18FC573A" w14:textId="77777777" w:rsidR="00940BCF" w:rsidRDefault="00940BC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60" w:type="dxa"/>
      <w:tblLayout w:type="fixed"/>
      <w:tblLook w:val="06A0" w:firstRow="1" w:lastRow="0" w:firstColumn="1" w:lastColumn="0" w:noHBand="1" w:noVBand="1"/>
    </w:tblPr>
    <w:tblGrid>
      <w:gridCol w:w="3320"/>
      <w:gridCol w:w="3320"/>
      <w:gridCol w:w="3320"/>
    </w:tblGrid>
    <w:tr w:rsidR="00856F96" w14:paraId="7DD4100D" w14:textId="77777777">
      <w:trPr>
        <w:trHeight w:val="300"/>
      </w:trPr>
      <w:tc>
        <w:tcPr>
          <w:tcW w:w="3320" w:type="dxa"/>
        </w:tcPr>
        <w:p w14:paraId="49960B19" w14:textId="77777777" w:rsidR="00856F96" w:rsidRDefault="00856F96">
          <w:pPr>
            <w:pStyle w:val="Antrats"/>
            <w:ind w:left="-115"/>
            <w:jc w:val="left"/>
          </w:pPr>
        </w:p>
      </w:tc>
      <w:tc>
        <w:tcPr>
          <w:tcW w:w="3320" w:type="dxa"/>
        </w:tcPr>
        <w:p w14:paraId="1C34899D" w14:textId="77777777" w:rsidR="00856F96" w:rsidRDefault="00856F96">
          <w:pPr>
            <w:pStyle w:val="Antrats"/>
            <w:jc w:val="center"/>
          </w:pPr>
        </w:p>
      </w:tc>
      <w:tc>
        <w:tcPr>
          <w:tcW w:w="3320" w:type="dxa"/>
        </w:tcPr>
        <w:p w14:paraId="2690031C" w14:textId="77777777" w:rsidR="00856F96" w:rsidRDefault="00856F96">
          <w:pPr>
            <w:pStyle w:val="Antrats"/>
            <w:ind w:right="-115"/>
            <w:jc w:val="right"/>
          </w:pPr>
        </w:p>
      </w:tc>
    </w:tr>
  </w:tbl>
  <w:p w14:paraId="4B78BC7B" w14:textId="77777777" w:rsidR="00856F96" w:rsidRDefault="00856F96">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60" w:type="dxa"/>
      <w:tblLayout w:type="fixed"/>
      <w:tblLook w:val="06A0" w:firstRow="1" w:lastRow="0" w:firstColumn="1" w:lastColumn="0" w:noHBand="1" w:noVBand="1"/>
    </w:tblPr>
    <w:tblGrid>
      <w:gridCol w:w="3320"/>
      <w:gridCol w:w="3320"/>
      <w:gridCol w:w="3320"/>
    </w:tblGrid>
    <w:tr w:rsidR="00856F96" w14:paraId="49AAD3D4" w14:textId="77777777">
      <w:trPr>
        <w:trHeight w:val="300"/>
      </w:trPr>
      <w:tc>
        <w:tcPr>
          <w:tcW w:w="3320" w:type="dxa"/>
        </w:tcPr>
        <w:p w14:paraId="43BCDF3B" w14:textId="77777777" w:rsidR="00856F96" w:rsidRDefault="00856F96">
          <w:pPr>
            <w:pStyle w:val="Antrats"/>
            <w:ind w:left="-115"/>
            <w:jc w:val="left"/>
          </w:pPr>
        </w:p>
      </w:tc>
      <w:tc>
        <w:tcPr>
          <w:tcW w:w="3320" w:type="dxa"/>
        </w:tcPr>
        <w:p w14:paraId="3FCCAAAF" w14:textId="77777777" w:rsidR="00856F96" w:rsidRDefault="00856F96">
          <w:pPr>
            <w:pStyle w:val="Antrats"/>
            <w:jc w:val="center"/>
          </w:pPr>
        </w:p>
      </w:tc>
      <w:tc>
        <w:tcPr>
          <w:tcW w:w="3320" w:type="dxa"/>
        </w:tcPr>
        <w:p w14:paraId="29BCC3A8" w14:textId="77777777" w:rsidR="00856F96" w:rsidRDefault="00856F96">
          <w:pPr>
            <w:pStyle w:val="Antrats"/>
            <w:ind w:right="-115"/>
            <w:jc w:val="right"/>
          </w:pPr>
        </w:p>
      </w:tc>
    </w:tr>
  </w:tbl>
  <w:p w14:paraId="398D5704" w14:textId="77777777" w:rsidR="00856F96" w:rsidRDefault="00856F96">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Look w:val="06A0" w:firstRow="1" w:lastRow="0" w:firstColumn="1" w:lastColumn="0" w:noHBand="1" w:noVBand="1"/>
    </w:tblPr>
    <w:tblGrid>
      <w:gridCol w:w="3600"/>
      <w:gridCol w:w="3600"/>
      <w:gridCol w:w="3600"/>
    </w:tblGrid>
    <w:tr w:rsidR="00856F96" w14:paraId="7CDD90AB" w14:textId="77777777">
      <w:tc>
        <w:tcPr>
          <w:tcW w:w="3600" w:type="dxa"/>
        </w:tcPr>
        <w:p w14:paraId="1A53221C" w14:textId="77777777" w:rsidR="00856F96" w:rsidRDefault="00856F96">
          <w:pPr>
            <w:pStyle w:val="Antrats"/>
            <w:ind w:left="-115"/>
            <w:jc w:val="left"/>
          </w:pPr>
        </w:p>
      </w:tc>
      <w:tc>
        <w:tcPr>
          <w:tcW w:w="3600" w:type="dxa"/>
        </w:tcPr>
        <w:p w14:paraId="02504E6A" w14:textId="77777777" w:rsidR="00856F96" w:rsidRDefault="00856F96">
          <w:pPr>
            <w:pStyle w:val="Antrats"/>
            <w:jc w:val="center"/>
          </w:pPr>
        </w:p>
      </w:tc>
      <w:tc>
        <w:tcPr>
          <w:tcW w:w="3600" w:type="dxa"/>
        </w:tcPr>
        <w:p w14:paraId="5DDCDB7F" w14:textId="77777777" w:rsidR="00856F96" w:rsidRDefault="00856F96">
          <w:pPr>
            <w:pStyle w:val="Antrats"/>
            <w:ind w:right="-115"/>
            <w:jc w:val="right"/>
          </w:pPr>
        </w:p>
      </w:tc>
    </w:tr>
  </w:tbl>
  <w:p w14:paraId="5B03F8CA" w14:textId="77777777" w:rsidR="00856F96" w:rsidRDefault="00856F96">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800" w:type="dxa"/>
      <w:tblLayout w:type="fixed"/>
      <w:tblLook w:val="06A0" w:firstRow="1" w:lastRow="0" w:firstColumn="1" w:lastColumn="0" w:noHBand="1" w:noVBand="1"/>
    </w:tblPr>
    <w:tblGrid>
      <w:gridCol w:w="3600"/>
      <w:gridCol w:w="3600"/>
      <w:gridCol w:w="3600"/>
    </w:tblGrid>
    <w:tr w:rsidR="00856F96" w14:paraId="476DC9AB" w14:textId="77777777">
      <w:tc>
        <w:tcPr>
          <w:tcW w:w="3600" w:type="dxa"/>
        </w:tcPr>
        <w:p w14:paraId="650BEE45" w14:textId="77777777" w:rsidR="00856F96" w:rsidRDefault="00856F96">
          <w:pPr>
            <w:pStyle w:val="Antrats"/>
            <w:ind w:left="-115"/>
            <w:jc w:val="left"/>
          </w:pPr>
        </w:p>
      </w:tc>
      <w:tc>
        <w:tcPr>
          <w:tcW w:w="3600" w:type="dxa"/>
        </w:tcPr>
        <w:p w14:paraId="15C0C1E2" w14:textId="77777777" w:rsidR="00856F96" w:rsidRDefault="00856F96">
          <w:pPr>
            <w:pStyle w:val="Antrats"/>
            <w:jc w:val="center"/>
          </w:pPr>
        </w:p>
      </w:tc>
      <w:tc>
        <w:tcPr>
          <w:tcW w:w="3600" w:type="dxa"/>
        </w:tcPr>
        <w:p w14:paraId="1EDAB566" w14:textId="77777777" w:rsidR="00856F96" w:rsidRDefault="00856F96">
          <w:pPr>
            <w:pStyle w:val="Antrats"/>
            <w:ind w:right="-115"/>
            <w:jc w:val="right"/>
          </w:pPr>
        </w:p>
      </w:tc>
    </w:tr>
  </w:tbl>
  <w:p w14:paraId="59DE8720" w14:textId="77777777" w:rsidR="00856F96" w:rsidRDefault="00856F9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5AF32F" w14:textId="77777777" w:rsidR="00940BCF" w:rsidRDefault="00940BCF">
      <w:pPr>
        <w:rPr>
          <w:sz w:val="12"/>
        </w:rPr>
      </w:pPr>
      <w:r>
        <w:separator/>
      </w:r>
    </w:p>
  </w:footnote>
  <w:footnote w:type="continuationSeparator" w:id="0">
    <w:p w14:paraId="4F7031E7" w14:textId="77777777" w:rsidR="00940BCF" w:rsidRDefault="00940BCF">
      <w:pPr>
        <w:rPr>
          <w:sz w:val="12"/>
        </w:rPr>
      </w:pPr>
      <w:r>
        <w:continuationSeparator/>
      </w:r>
    </w:p>
  </w:footnote>
  <w:footnote w:id="1">
    <w:p w14:paraId="7EF60C81" w14:textId="77777777" w:rsidR="00856F96" w:rsidRDefault="00000000">
      <w:pPr>
        <w:pStyle w:val="Puslapioinaostekstas"/>
        <w:spacing w:line="240" w:lineRule="auto"/>
        <w:rPr>
          <w:rFonts w:ascii="Times New Roman" w:hAnsi="Times New Roman" w:cs="Times New Roman"/>
        </w:rPr>
      </w:pPr>
      <w:r>
        <w:rPr>
          <w:rStyle w:val="FootnoteCharacters"/>
        </w:rPr>
        <w:footnoteRef/>
      </w:r>
      <w:r>
        <w:rPr>
          <w:rFonts w:ascii="Times New Roman" w:hAnsi="Times New Roman" w:cs="Times New Roman"/>
        </w:rPr>
        <w:t xml:space="preserve"> </w:t>
      </w:r>
      <w:hyperlink r:id="rId1">
        <w:r w:rsidR="00856F96">
          <w:rPr>
            <w:rStyle w:val="Hipersaitas"/>
            <w:rFonts w:ascii="Times New Roman" w:hAnsi="Times New Roman" w:cs="Times New Roman"/>
          </w:rPr>
          <w:t>https://klausk.vpt.lt/hc/lt/articles/115005730785-Kaip-vertinti-pasi%C5%ABlymus-kai-tiek%C4%97j%C5%B3-statusas-pagal-PVM-mok%C4%97jim%C4%85-yra-nevienodas-</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960" w:type="dxa"/>
      <w:tblLayout w:type="fixed"/>
      <w:tblLook w:val="06A0" w:firstRow="1" w:lastRow="0" w:firstColumn="1" w:lastColumn="0" w:noHBand="1" w:noVBand="1"/>
    </w:tblPr>
    <w:tblGrid>
      <w:gridCol w:w="3320"/>
      <w:gridCol w:w="3320"/>
      <w:gridCol w:w="3320"/>
    </w:tblGrid>
    <w:tr w:rsidR="00856F96" w14:paraId="57F41375" w14:textId="77777777">
      <w:trPr>
        <w:trHeight w:val="300"/>
      </w:trPr>
      <w:tc>
        <w:tcPr>
          <w:tcW w:w="3320" w:type="dxa"/>
        </w:tcPr>
        <w:p w14:paraId="667B9EE1" w14:textId="77777777" w:rsidR="00856F96" w:rsidRDefault="00856F96">
          <w:pPr>
            <w:pStyle w:val="Antrats"/>
            <w:ind w:firstLine="0"/>
            <w:jc w:val="left"/>
          </w:pPr>
        </w:p>
      </w:tc>
      <w:tc>
        <w:tcPr>
          <w:tcW w:w="3320" w:type="dxa"/>
        </w:tcPr>
        <w:p w14:paraId="2F8B02F8" w14:textId="77777777" w:rsidR="00856F96" w:rsidRDefault="00856F96">
          <w:pPr>
            <w:pStyle w:val="Antrats"/>
            <w:jc w:val="center"/>
          </w:pPr>
        </w:p>
      </w:tc>
      <w:tc>
        <w:tcPr>
          <w:tcW w:w="3320" w:type="dxa"/>
        </w:tcPr>
        <w:p w14:paraId="02FDA6C9" w14:textId="77777777" w:rsidR="00856F96" w:rsidRDefault="00856F96">
          <w:pPr>
            <w:pStyle w:val="Antrats"/>
            <w:ind w:right="-115"/>
            <w:jc w:val="right"/>
          </w:pPr>
        </w:p>
      </w:tc>
    </w:tr>
  </w:tbl>
  <w:p w14:paraId="499B5050" w14:textId="77777777" w:rsidR="00856F96" w:rsidRDefault="00856F96">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9272783"/>
      <w:docPartObj>
        <w:docPartGallery w:val="Page Numbers (Top of Page)"/>
        <w:docPartUnique/>
      </w:docPartObj>
    </w:sdtPr>
    <w:sdtContent>
      <w:p w14:paraId="5CB4CDC9" w14:textId="77777777" w:rsidR="00856F96" w:rsidRDefault="00000000">
        <w:pPr>
          <w:pStyle w:val="Antrats"/>
          <w:jc w:val="center"/>
        </w:pPr>
        <w:r>
          <w:fldChar w:fldCharType="begin"/>
        </w:r>
        <w:r>
          <w:instrText xml:space="preserve"> PAGE </w:instrText>
        </w:r>
        <w:r>
          <w:fldChar w:fldCharType="separate"/>
        </w:r>
        <w:r>
          <w:t>1</w:t>
        </w:r>
        <w:r>
          <w:t>7</w:t>
        </w:r>
        <w:r>
          <w:fldChar w:fldCharType="end"/>
        </w:r>
      </w:p>
    </w:sdtContent>
  </w:sdt>
  <w:p w14:paraId="1F476F77" w14:textId="77777777" w:rsidR="00856F96" w:rsidRDefault="00856F96">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221657"/>
      <w:docPartObj>
        <w:docPartGallery w:val="Page Numbers (Top of Page)"/>
        <w:docPartUnique/>
      </w:docPartObj>
    </w:sdtPr>
    <w:sdtContent>
      <w:p w14:paraId="4E5B42B0" w14:textId="77777777" w:rsidR="00856F96" w:rsidRDefault="00000000">
        <w:pPr>
          <w:pStyle w:val="Antrats"/>
          <w:jc w:val="center"/>
        </w:pPr>
        <w:r>
          <w:fldChar w:fldCharType="begin"/>
        </w:r>
        <w:r>
          <w:instrText xml:space="preserve"> PAGE </w:instrText>
        </w:r>
        <w:r>
          <w:fldChar w:fldCharType="separate"/>
        </w:r>
        <w:r>
          <w:t>1</w:t>
        </w:r>
        <w:r>
          <w:fldChar w:fldCharType="end"/>
        </w:r>
      </w:p>
    </w:sdtContent>
  </w:sdt>
  <w:p w14:paraId="1E1A2C23" w14:textId="77777777" w:rsidR="00856F96" w:rsidRDefault="00856F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8D346E"/>
    <w:multiLevelType w:val="multilevel"/>
    <w:tmpl w:val="305C866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ED93AC8"/>
    <w:multiLevelType w:val="multilevel"/>
    <w:tmpl w:val="8912F406"/>
    <w:lvl w:ilvl="0">
      <w:start w:val="5"/>
      <w:numFmt w:val="decimal"/>
      <w:lvlText w:val="%1."/>
      <w:lvlJc w:val="left"/>
      <w:pPr>
        <w:tabs>
          <w:tab w:val="num" w:pos="0"/>
        </w:tabs>
        <w:ind w:left="360" w:hanging="360"/>
      </w:pPr>
    </w:lvl>
    <w:lvl w:ilvl="1">
      <w:start w:val="2"/>
      <w:numFmt w:val="decimal"/>
      <w:lvlText w:val="%1.%2."/>
      <w:lvlJc w:val="left"/>
      <w:pPr>
        <w:tabs>
          <w:tab w:val="num" w:pos="0"/>
        </w:tabs>
        <w:ind w:left="1070" w:hanging="360"/>
      </w:pPr>
    </w:lvl>
    <w:lvl w:ilvl="2">
      <w:start w:val="1"/>
      <w:numFmt w:val="decimal"/>
      <w:lvlText w:val="%1.%2.%3."/>
      <w:lvlJc w:val="left"/>
      <w:pPr>
        <w:tabs>
          <w:tab w:val="num" w:pos="0"/>
        </w:tabs>
        <w:ind w:left="2140" w:hanging="720"/>
      </w:pPr>
    </w:lvl>
    <w:lvl w:ilvl="3">
      <w:start w:val="1"/>
      <w:numFmt w:val="decimal"/>
      <w:lvlText w:val="%1.%2.%3.%4."/>
      <w:lvlJc w:val="left"/>
      <w:pPr>
        <w:tabs>
          <w:tab w:val="num" w:pos="0"/>
        </w:tabs>
        <w:ind w:left="2850" w:hanging="720"/>
      </w:pPr>
    </w:lvl>
    <w:lvl w:ilvl="4">
      <w:start w:val="1"/>
      <w:numFmt w:val="decimal"/>
      <w:lvlText w:val="%1.%2.%3.%4.%5."/>
      <w:lvlJc w:val="left"/>
      <w:pPr>
        <w:tabs>
          <w:tab w:val="num" w:pos="0"/>
        </w:tabs>
        <w:ind w:left="3920" w:hanging="1080"/>
      </w:pPr>
    </w:lvl>
    <w:lvl w:ilvl="5">
      <w:start w:val="1"/>
      <w:numFmt w:val="decimal"/>
      <w:lvlText w:val="%1.%2.%3.%4.%5.%6."/>
      <w:lvlJc w:val="left"/>
      <w:pPr>
        <w:tabs>
          <w:tab w:val="num" w:pos="0"/>
        </w:tabs>
        <w:ind w:left="4630" w:hanging="1080"/>
      </w:pPr>
    </w:lvl>
    <w:lvl w:ilvl="6">
      <w:start w:val="1"/>
      <w:numFmt w:val="decimal"/>
      <w:lvlText w:val="%1.%2.%3.%4.%5.%6.%7."/>
      <w:lvlJc w:val="left"/>
      <w:pPr>
        <w:tabs>
          <w:tab w:val="num" w:pos="0"/>
        </w:tabs>
        <w:ind w:left="5700" w:hanging="1440"/>
      </w:pPr>
    </w:lvl>
    <w:lvl w:ilvl="7">
      <w:start w:val="1"/>
      <w:numFmt w:val="decimal"/>
      <w:lvlText w:val="%1.%2.%3.%4.%5.%6.%7.%8."/>
      <w:lvlJc w:val="left"/>
      <w:pPr>
        <w:tabs>
          <w:tab w:val="num" w:pos="0"/>
        </w:tabs>
        <w:ind w:left="6410" w:hanging="1440"/>
      </w:pPr>
    </w:lvl>
    <w:lvl w:ilvl="8">
      <w:start w:val="1"/>
      <w:numFmt w:val="decimal"/>
      <w:lvlText w:val="%1.%2.%3.%4.%5.%6.%7.%8.%9."/>
      <w:lvlJc w:val="left"/>
      <w:pPr>
        <w:tabs>
          <w:tab w:val="num" w:pos="0"/>
        </w:tabs>
        <w:ind w:left="7120" w:hanging="1440"/>
      </w:pPr>
    </w:lvl>
  </w:abstractNum>
  <w:abstractNum w:abstractNumId="2" w15:restartNumberingAfterBreak="0">
    <w:nsid w:val="1B4D0CA3"/>
    <w:multiLevelType w:val="multilevel"/>
    <w:tmpl w:val="18446E66"/>
    <w:lvl w:ilvl="0">
      <w:start w:val="1"/>
      <w:numFmt w:val="decimal"/>
      <w:lvlText w:val="%1."/>
      <w:lvlJc w:val="left"/>
      <w:pPr>
        <w:tabs>
          <w:tab w:val="num" w:pos="0"/>
        </w:tabs>
        <w:ind w:left="360" w:hanging="360"/>
      </w:pPr>
    </w:lvl>
    <w:lvl w:ilvl="1">
      <w:start w:val="2"/>
      <w:numFmt w:val="decimal"/>
      <w:lvlText w:val="%1.%2."/>
      <w:lvlJc w:val="left"/>
      <w:pPr>
        <w:tabs>
          <w:tab w:val="num" w:pos="0"/>
        </w:tabs>
        <w:ind w:left="1070" w:hanging="360"/>
      </w:pPr>
      <w:rPr>
        <w:rFonts w:asciiTheme="minorHAnsi" w:hAnsiTheme="minorHAnsi" w:cstheme="minorHAnsi"/>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abstractNum w:abstractNumId="3" w15:restartNumberingAfterBreak="0">
    <w:nsid w:val="1CD66F32"/>
    <w:multiLevelType w:val="multilevel"/>
    <w:tmpl w:val="50AC5572"/>
    <w:lvl w:ilvl="0">
      <w:start w:val="1"/>
      <w:numFmt w:val="decimal"/>
      <w:lvlText w:val="%1."/>
      <w:lvlJc w:val="left"/>
      <w:pPr>
        <w:tabs>
          <w:tab w:val="num" w:pos="633"/>
        </w:tabs>
        <w:ind w:left="1353" w:hanging="360"/>
      </w:pPr>
      <w:rPr>
        <w:rFonts w:ascii="Times New Roman" w:hAnsi="Times New Roman" w:cs="Times New Roman"/>
        <w:i w:val="0"/>
        <w:iCs/>
        <w:color w:val="auto"/>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22F840C8"/>
    <w:multiLevelType w:val="multilevel"/>
    <w:tmpl w:val="E1143706"/>
    <w:lvl w:ilvl="0">
      <w:start w:val="1"/>
      <w:numFmt w:val="none"/>
      <w:suff w:val="nothing"/>
      <w:lvlText w:val="%1."/>
      <w:lvlJc w:val="left"/>
      <w:pPr>
        <w:tabs>
          <w:tab w:val="num" w:pos="720"/>
        </w:tabs>
        <w:ind w:left="720" w:hanging="360"/>
      </w:pPr>
    </w:lvl>
    <w:lvl w:ilvl="1">
      <w:start w:val="1"/>
      <w:numFmt w:val="none"/>
      <w:suff w:val="nothing"/>
      <w:lvlText w:val="%2."/>
      <w:lvlJc w:val="left"/>
      <w:pPr>
        <w:tabs>
          <w:tab w:val="num" w:pos="1080"/>
        </w:tabs>
        <w:ind w:left="1080" w:hanging="360"/>
      </w:pPr>
    </w:lvl>
    <w:lvl w:ilvl="2">
      <w:start w:val="1"/>
      <w:numFmt w:val="none"/>
      <w:suff w:val="nothing"/>
      <w:lvlText w:val="%3."/>
      <w:lvlJc w:val="left"/>
      <w:pPr>
        <w:tabs>
          <w:tab w:val="num" w:pos="1440"/>
        </w:tabs>
        <w:ind w:left="1440" w:hanging="360"/>
      </w:pPr>
    </w:lvl>
    <w:lvl w:ilvl="3">
      <w:start w:val="1"/>
      <w:numFmt w:val="none"/>
      <w:suff w:val="nothing"/>
      <w:lvlText w:val="%4."/>
      <w:lvlJc w:val="left"/>
      <w:pPr>
        <w:tabs>
          <w:tab w:val="num" w:pos="1800"/>
        </w:tabs>
        <w:ind w:left="1800" w:hanging="360"/>
      </w:pPr>
    </w:lvl>
    <w:lvl w:ilvl="4">
      <w:start w:val="1"/>
      <w:numFmt w:val="none"/>
      <w:suff w:val="nothing"/>
      <w:lvlText w:val="%5."/>
      <w:lvlJc w:val="left"/>
      <w:pPr>
        <w:tabs>
          <w:tab w:val="num" w:pos="2160"/>
        </w:tabs>
        <w:ind w:left="2160" w:hanging="360"/>
      </w:pPr>
    </w:lvl>
    <w:lvl w:ilvl="5">
      <w:start w:val="1"/>
      <w:numFmt w:val="none"/>
      <w:suff w:val="nothing"/>
      <w:lvlText w:val="%6."/>
      <w:lvlJc w:val="left"/>
      <w:pPr>
        <w:tabs>
          <w:tab w:val="num" w:pos="2520"/>
        </w:tabs>
        <w:ind w:left="2520" w:hanging="360"/>
      </w:pPr>
    </w:lvl>
    <w:lvl w:ilvl="6">
      <w:start w:val="1"/>
      <w:numFmt w:val="none"/>
      <w:suff w:val="nothing"/>
      <w:lvlText w:val="%7."/>
      <w:lvlJc w:val="left"/>
      <w:pPr>
        <w:tabs>
          <w:tab w:val="num" w:pos="2880"/>
        </w:tabs>
        <w:ind w:left="2880" w:hanging="360"/>
      </w:pPr>
    </w:lvl>
    <w:lvl w:ilvl="7">
      <w:start w:val="1"/>
      <w:numFmt w:val="none"/>
      <w:suff w:val="nothing"/>
      <w:lvlText w:val="%8."/>
      <w:lvlJc w:val="left"/>
      <w:pPr>
        <w:tabs>
          <w:tab w:val="num" w:pos="3240"/>
        </w:tabs>
        <w:ind w:left="3240" w:hanging="360"/>
      </w:pPr>
    </w:lvl>
    <w:lvl w:ilvl="8">
      <w:start w:val="1"/>
      <w:numFmt w:val="none"/>
      <w:suff w:val="nothing"/>
      <w:lvlText w:val="%9."/>
      <w:lvlJc w:val="left"/>
      <w:pPr>
        <w:tabs>
          <w:tab w:val="num" w:pos="3600"/>
        </w:tabs>
        <w:ind w:left="3600" w:hanging="360"/>
      </w:pPr>
    </w:lvl>
  </w:abstractNum>
  <w:abstractNum w:abstractNumId="5" w15:restartNumberingAfterBreak="0">
    <w:nsid w:val="2F2F5474"/>
    <w:multiLevelType w:val="multilevel"/>
    <w:tmpl w:val="3B9C536C"/>
    <w:lvl w:ilvl="0">
      <w:start w:val="1"/>
      <w:numFmt w:val="decimal"/>
      <w:lvlText w:val="%1."/>
      <w:lvlJc w:val="left"/>
      <w:pPr>
        <w:tabs>
          <w:tab w:val="num" w:pos="0"/>
        </w:tabs>
        <w:ind w:left="1170" w:hanging="360"/>
      </w:pPr>
    </w:lvl>
    <w:lvl w:ilvl="1">
      <w:start w:val="1"/>
      <w:numFmt w:val="decimal"/>
      <w:lvlText w:val="%1.%2."/>
      <w:lvlJc w:val="left"/>
      <w:pPr>
        <w:tabs>
          <w:tab w:val="num" w:pos="0"/>
        </w:tabs>
        <w:ind w:left="1335" w:hanging="525"/>
      </w:pPr>
    </w:lvl>
    <w:lvl w:ilvl="2">
      <w:start w:val="1"/>
      <w:numFmt w:val="decimal"/>
      <w:lvlText w:val="%1.%2.%3."/>
      <w:lvlJc w:val="left"/>
      <w:pPr>
        <w:tabs>
          <w:tab w:val="num" w:pos="0"/>
        </w:tabs>
        <w:ind w:left="1530" w:hanging="720"/>
      </w:pPr>
    </w:lvl>
    <w:lvl w:ilvl="3">
      <w:start w:val="1"/>
      <w:numFmt w:val="decimal"/>
      <w:lvlText w:val="%1.%2.%3.%4."/>
      <w:lvlJc w:val="left"/>
      <w:pPr>
        <w:tabs>
          <w:tab w:val="num" w:pos="0"/>
        </w:tabs>
        <w:ind w:left="1530" w:hanging="720"/>
      </w:pPr>
    </w:lvl>
    <w:lvl w:ilvl="4">
      <w:start w:val="1"/>
      <w:numFmt w:val="decimal"/>
      <w:lvlText w:val="%1.%2.%3.%4.%5."/>
      <w:lvlJc w:val="left"/>
      <w:pPr>
        <w:tabs>
          <w:tab w:val="num" w:pos="0"/>
        </w:tabs>
        <w:ind w:left="1890" w:hanging="1080"/>
      </w:pPr>
    </w:lvl>
    <w:lvl w:ilvl="5">
      <w:start w:val="1"/>
      <w:numFmt w:val="decimal"/>
      <w:lvlText w:val="%1.%2.%3.%4.%5.%6."/>
      <w:lvlJc w:val="left"/>
      <w:pPr>
        <w:tabs>
          <w:tab w:val="num" w:pos="0"/>
        </w:tabs>
        <w:ind w:left="1890" w:hanging="1080"/>
      </w:pPr>
    </w:lvl>
    <w:lvl w:ilvl="6">
      <w:start w:val="1"/>
      <w:numFmt w:val="decimal"/>
      <w:lvlText w:val="%1.%2.%3.%4.%5.%6.%7."/>
      <w:lvlJc w:val="left"/>
      <w:pPr>
        <w:tabs>
          <w:tab w:val="num" w:pos="0"/>
        </w:tabs>
        <w:ind w:left="2250" w:hanging="1440"/>
      </w:pPr>
    </w:lvl>
    <w:lvl w:ilvl="7">
      <w:start w:val="1"/>
      <w:numFmt w:val="decimal"/>
      <w:lvlText w:val="%1.%2.%3.%4.%5.%6.%7.%8."/>
      <w:lvlJc w:val="left"/>
      <w:pPr>
        <w:tabs>
          <w:tab w:val="num" w:pos="0"/>
        </w:tabs>
        <w:ind w:left="2250" w:hanging="1440"/>
      </w:pPr>
    </w:lvl>
    <w:lvl w:ilvl="8">
      <w:start w:val="1"/>
      <w:numFmt w:val="decimal"/>
      <w:lvlText w:val="%1.%2.%3.%4.%5.%6.%7.%8.%9."/>
      <w:lvlJc w:val="left"/>
      <w:pPr>
        <w:tabs>
          <w:tab w:val="num" w:pos="0"/>
        </w:tabs>
        <w:ind w:left="2610" w:hanging="1800"/>
      </w:pPr>
    </w:lvl>
  </w:abstractNum>
  <w:abstractNum w:abstractNumId="6" w15:restartNumberingAfterBreak="0">
    <w:nsid w:val="4CA649CD"/>
    <w:multiLevelType w:val="multilevel"/>
    <w:tmpl w:val="F3106DE4"/>
    <w:lvl w:ilvl="0">
      <w:start w:val="2"/>
      <w:numFmt w:val="decimal"/>
      <w:lvlText w:val="%1."/>
      <w:lvlJc w:val="left"/>
      <w:pPr>
        <w:tabs>
          <w:tab w:val="num" w:pos="0"/>
        </w:tabs>
        <w:ind w:left="360" w:hanging="360"/>
      </w:pPr>
      <w:rPr>
        <w:rFonts w:eastAsia="Calibri"/>
        <w:color w:val="auto"/>
      </w:rPr>
    </w:lvl>
    <w:lvl w:ilvl="1">
      <w:start w:val="1"/>
      <w:numFmt w:val="decimal"/>
      <w:lvlText w:val="%1.%2."/>
      <w:lvlJc w:val="left"/>
      <w:pPr>
        <w:tabs>
          <w:tab w:val="num" w:pos="0"/>
        </w:tabs>
        <w:ind w:left="644" w:hanging="360"/>
      </w:pPr>
      <w:rPr>
        <w:rFonts w:ascii="Times New Roman" w:eastAsia="Calibri" w:hAnsi="Times New Roman" w:cs="Times New Roman"/>
        <w:i w:val="0"/>
        <w:iCs w:val="0"/>
        <w:color w:val="000000" w:themeColor="text1"/>
        <w:sz w:val="24"/>
        <w:szCs w:val="24"/>
      </w:rPr>
    </w:lvl>
    <w:lvl w:ilvl="2">
      <w:start w:val="1"/>
      <w:numFmt w:val="decimal"/>
      <w:lvlText w:val="%1.%2.%3."/>
      <w:lvlJc w:val="left"/>
      <w:pPr>
        <w:tabs>
          <w:tab w:val="num" w:pos="0"/>
        </w:tabs>
        <w:ind w:left="1429" w:hanging="720"/>
      </w:pPr>
      <w:rPr>
        <w:rFonts w:ascii="Arial" w:eastAsia="Calibri" w:hAnsi="Arial" w:cs="Arial"/>
        <w:color w:val="000000" w:themeColor="text1"/>
      </w:rPr>
    </w:lvl>
    <w:lvl w:ilvl="3">
      <w:start w:val="1"/>
      <w:numFmt w:val="decimal"/>
      <w:lvlText w:val="%1.%2.%3.%4."/>
      <w:lvlJc w:val="left"/>
      <w:pPr>
        <w:tabs>
          <w:tab w:val="num" w:pos="0"/>
        </w:tabs>
        <w:ind w:left="2811" w:hanging="720"/>
      </w:pPr>
      <w:rPr>
        <w:rFonts w:eastAsia="Calibri"/>
        <w:color w:val="000000" w:themeColor="text1"/>
      </w:rPr>
    </w:lvl>
    <w:lvl w:ilvl="4">
      <w:start w:val="1"/>
      <w:numFmt w:val="decimal"/>
      <w:lvlText w:val="%1.%2.%3.%4.%5."/>
      <w:lvlJc w:val="left"/>
      <w:pPr>
        <w:tabs>
          <w:tab w:val="num" w:pos="0"/>
        </w:tabs>
        <w:ind w:left="3868" w:hanging="1080"/>
      </w:pPr>
      <w:rPr>
        <w:rFonts w:eastAsia="Calibri"/>
        <w:color w:val="000000" w:themeColor="text1"/>
      </w:rPr>
    </w:lvl>
    <w:lvl w:ilvl="5">
      <w:start w:val="1"/>
      <w:numFmt w:val="decimal"/>
      <w:lvlText w:val="%1.%2.%3.%4.%5.%6."/>
      <w:lvlJc w:val="left"/>
      <w:pPr>
        <w:tabs>
          <w:tab w:val="num" w:pos="0"/>
        </w:tabs>
        <w:ind w:left="4565" w:hanging="1080"/>
      </w:pPr>
      <w:rPr>
        <w:rFonts w:eastAsia="Calibri"/>
        <w:color w:val="000000" w:themeColor="text1"/>
      </w:rPr>
    </w:lvl>
    <w:lvl w:ilvl="6">
      <w:start w:val="1"/>
      <w:numFmt w:val="decimal"/>
      <w:lvlText w:val="%1.%2.%3.%4.%5.%6.%7."/>
      <w:lvlJc w:val="left"/>
      <w:pPr>
        <w:tabs>
          <w:tab w:val="num" w:pos="0"/>
        </w:tabs>
        <w:ind w:left="5622" w:hanging="1440"/>
      </w:pPr>
      <w:rPr>
        <w:rFonts w:eastAsia="Calibri"/>
        <w:color w:val="000000" w:themeColor="text1"/>
      </w:rPr>
    </w:lvl>
    <w:lvl w:ilvl="7">
      <w:start w:val="1"/>
      <w:numFmt w:val="decimal"/>
      <w:lvlText w:val="%1.%2.%3.%4.%5.%6.%7.%8."/>
      <w:lvlJc w:val="left"/>
      <w:pPr>
        <w:tabs>
          <w:tab w:val="num" w:pos="0"/>
        </w:tabs>
        <w:ind w:left="6319" w:hanging="1440"/>
      </w:pPr>
      <w:rPr>
        <w:rFonts w:eastAsia="Calibri"/>
        <w:color w:val="000000" w:themeColor="text1"/>
      </w:rPr>
    </w:lvl>
    <w:lvl w:ilvl="8">
      <w:start w:val="1"/>
      <w:numFmt w:val="decimal"/>
      <w:lvlText w:val="%1.%2.%3.%4.%5.%6.%7.%8.%9."/>
      <w:lvlJc w:val="left"/>
      <w:pPr>
        <w:tabs>
          <w:tab w:val="num" w:pos="0"/>
        </w:tabs>
        <w:ind w:left="7376" w:hanging="1800"/>
      </w:pPr>
      <w:rPr>
        <w:rFonts w:eastAsia="Calibri"/>
        <w:color w:val="000000" w:themeColor="text1"/>
      </w:rPr>
    </w:lvl>
  </w:abstractNum>
  <w:abstractNum w:abstractNumId="7" w15:restartNumberingAfterBreak="0">
    <w:nsid w:val="526A02AA"/>
    <w:multiLevelType w:val="multilevel"/>
    <w:tmpl w:val="D3F2A5C4"/>
    <w:lvl w:ilvl="0">
      <w:start w:val="8"/>
      <w:numFmt w:val="bullet"/>
      <w:lvlText w:val="-"/>
      <w:lvlJc w:val="left"/>
      <w:pPr>
        <w:tabs>
          <w:tab w:val="num" w:pos="0"/>
        </w:tabs>
        <w:ind w:left="720" w:hanging="360"/>
      </w:pPr>
      <w:rPr>
        <w:rFonts w:ascii="Times New Roman" w:eastAsiaTheme="minorEastAsia"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60183380"/>
    <w:multiLevelType w:val="multilevel"/>
    <w:tmpl w:val="CF2C7942"/>
    <w:lvl w:ilvl="0">
      <w:start w:val="5"/>
      <w:numFmt w:val="decimal"/>
      <w:lvlText w:val="%1."/>
      <w:lvlJc w:val="left"/>
      <w:pPr>
        <w:tabs>
          <w:tab w:val="num" w:pos="0"/>
        </w:tabs>
        <w:ind w:left="540" w:hanging="540"/>
      </w:pPr>
      <w:rPr>
        <w:u w:val="none"/>
      </w:rPr>
    </w:lvl>
    <w:lvl w:ilvl="1">
      <w:start w:val="1"/>
      <w:numFmt w:val="decimal"/>
      <w:lvlText w:val="%1.%2."/>
      <w:lvlJc w:val="left"/>
      <w:pPr>
        <w:tabs>
          <w:tab w:val="num" w:pos="0"/>
        </w:tabs>
        <w:ind w:left="1320" w:hanging="540"/>
      </w:pPr>
      <w:rPr>
        <w:u w:val="none"/>
      </w:rPr>
    </w:lvl>
    <w:lvl w:ilvl="2">
      <w:start w:val="2"/>
      <w:numFmt w:val="decimal"/>
      <w:lvlText w:val="%1.%2.%3."/>
      <w:lvlJc w:val="left"/>
      <w:pPr>
        <w:tabs>
          <w:tab w:val="num" w:pos="0"/>
        </w:tabs>
        <w:ind w:left="2280" w:hanging="720"/>
      </w:pPr>
      <w:rPr>
        <w:u w:val="none"/>
      </w:rPr>
    </w:lvl>
    <w:lvl w:ilvl="3">
      <w:start w:val="1"/>
      <w:numFmt w:val="decimal"/>
      <w:lvlText w:val="%1.%2.%3.%4."/>
      <w:lvlJc w:val="left"/>
      <w:pPr>
        <w:tabs>
          <w:tab w:val="num" w:pos="0"/>
        </w:tabs>
        <w:ind w:left="3060" w:hanging="720"/>
      </w:pPr>
      <w:rPr>
        <w:u w:val="none"/>
      </w:rPr>
    </w:lvl>
    <w:lvl w:ilvl="4">
      <w:start w:val="1"/>
      <w:numFmt w:val="decimal"/>
      <w:lvlText w:val="%1.%2.%3.%4.%5."/>
      <w:lvlJc w:val="left"/>
      <w:pPr>
        <w:tabs>
          <w:tab w:val="num" w:pos="0"/>
        </w:tabs>
        <w:ind w:left="4200" w:hanging="1080"/>
      </w:pPr>
      <w:rPr>
        <w:u w:val="none"/>
      </w:rPr>
    </w:lvl>
    <w:lvl w:ilvl="5">
      <w:start w:val="1"/>
      <w:numFmt w:val="decimal"/>
      <w:lvlText w:val="%1.%2.%3.%4.%5.%6."/>
      <w:lvlJc w:val="left"/>
      <w:pPr>
        <w:tabs>
          <w:tab w:val="num" w:pos="0"/>
        </w:tabs>
        <w:ind w:left="4980" w:hanging="1080"/>
      </w:pPr>
      <w:rPr>
        <w:u w:val="none"/>
      </w:rPr>
    </w:lvl>
    <w:lvl w:ilvl="6">
      <w:start w:val="1"/>
      <w:numFmt w:val="decimal"/>
      <w:lvlText w:val="%1.%2.%3.%4.%5.%6.%7."/>
      <w:lvlJc w:val="left"/>
      <w:pPr>
        <w:tabs>
          <w:tab w:val="num" w:pos="0"/>
        </w:tabs>
        <w:ind w:left="6120" w:hanging="1440"/>
      </w:pPr>
      <w:rPr>
        <w:u w:val="none"/>
      </w:rPr>
    </w:lvl>
    <w:lvl w:ilvl="7">
      <w:start w:val="1"/>
      <w:numFmt w:val="decimal"/>
      <w:lvlText w:val="%1.%2.%3.%4.%5.%6.%7.%8."/>
      <w:lvlJc w:val="left"/>
      <w:pPr>
        <w:tabs>
          <w:tab w:val="num" w:pos="0"/>
        </w:tabs>
        <w:ind w:left="6900" w:hanging="1440"/>
      </w:pPr>
      <w:rPr>
        <w:u w:val="none"/>
      </w:rPr>
    </w:lvl>
    <w:lvl w:ilvl="8">
      <w:start w:val="1"/>
      <w:numFmt w:val="decimal"/>
      <w:lvlText w:val="%1.%2.%3.%4.%5.%6.%7.%8.%9."/>
      <w:lvlJc w:val="left"/>
      <w:pPr>
        <w:tabs>
          <w:tab w:val="num" w:pos="0"/>
        </w:tabs>
        <w:ind w:left="8040" w:hanging="1800"/>
      </w:pPr>
      <w:rPr>
        <w:u w:val="none"/>
      </w:rPr>
    </w:lvl>
  </w:abstractNum>
  <w:abstractNum w:abstractNumId="9" w15:restartNumberingAfterBreak="0">
    <w:nsid w:val="602A0880"/>
    <w:multiLevelType w:val="multilevel"/>
    <w:tmpl w:val="7F0C7B44"/>
    <w:lvl w:ilvl="0">
      <w:start w:val="1"/>
      <w:numFmt w:val="decimal"/>
      <w:lvlText w:val="%1."/>
      <w:lvlJc w:val="left"/>
      <w:pPr>
        <w:tabs>
          <w:tab w:val="num" w:pos="0"/>
        </w:tabs>
        <w:ind w:left="1080" w:hanging="720"/>
      </w:pPr>
      <w:rPr>
        <w:rFonts w:ascii="Times New Roman" w:hAnsi="Times New Roman" w:cs="Times New Roman"/>
        <w:b/>
        <w:bCs w:val="0"/>
        <w:i w:val="0"/>
      </w:rPr>
    </w:lvl>
    <w:lvl w:ilvl="1">
      <w:start w:val="1"/>
      <w:numFmt w:val="decimal"/>
      <w:lvlText w:val="%1.%2."/>
      <w:lvlJc w:val="left"/>
      <w:pPr>
        <w:tabs>
          <w:tab w:val="num" w:pos="0"/>
        </w:tabs>
        <w:ind w:left="1211" w:hanging="360"/>
      </w:pPr>
      <w:rPr>
        <w:b w:val="0"/>
        <w:bCs w:val="0"/>
        <w:i w:val="0"/>
        <w:iCs w:val="0"/>
        <w:color w:val="auto"/>
      </w:rPr>
    </w:lvl>
    <w:lvl w:ilvl="2">
      <w:start w:val="1"/>
      <w:numFmt w:val="decimal"/>
      <w:lvlText w:val="%1.%2.%3."/>
      <w:lvlJc w:val="left"/>
      <w:pPr>
        <w:tabs>
          <w:tab w:val="num" w:pos="0"/>
        </w:tabs>
        <w:ind w:left="1080" w:hanging="720"/>
      </w:pPr>
      <w:rPr>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rPr>
        <w:color w:val="auto"/>
      </w:rPr>
    </w:lvl>
    <w:lvl w:ilvl="5">
      <w:start w:val="1"/>
      <w:numFmt w:val="decimal"/>
      <w:lvlText w:val="%1.%2.%3.%4.%5.%6."/>
      <w:lvlJc w:val="left"/>
      <w:pPr>
        <w:tabs>
          <w:tab w:val="num" w:pos="0"/>
        </w:tabs>
        <w:ind w:left="1440" w:hanging="1080"/>
      </w:pPr>
      <w:rPr>
        <w:color w:val="auto"/>
      </w:rPr>
    </w:lvl>
    <w:lvl w:ilvl="6">
      <w:start w:val="1"/>
      <w:numFmt w:val="decimal"/>
      <w:lvlText w:val="%1.%2.%3.%4.%5.%6.%7."/>
      <w:lvlJc w:val="left"/>
      <w:pPr>
        <w:tabs>
          <w:tab w:val="num" w:pos="0"/>
        </w:tabs>
        <w:ind w:left="1800" w:hanging="1440"/>
      </w:pPr>
      <w:rPr>
        <w:color w:val="auto"/>
      </w:rPr>
    </w:lvl>
    <w:lvl w:ilvl="7">
      <w:start w:val="1"/>
      <w:numFmt w:val="decimal"/>
      <w:lvlText w:val="%1.%2.%3.%4.%5.%6.%7.%8."/>
      <w:lvlJc w:val="left"/>
      <w:pPr>
        <w:tabs>
          <w:tab w:val="num" w:pos="0"/>
        </w:tabs>
        <w:ind w:left="1800" w:hanging="1440"/>
      </w:pPr>
      <w:rPr>
        <w:color w:val="auto"/>
      </w:rPr>
    </w:lvl>
    <w:lvl w:ilvl="8">
      <w:start w:val="1"/>
      <w:numFmt w:val="decimal"/>
      <w:lvlText w:val="%1.%2.%3.%4.%5.%6.%7.%8.%9."/>
      <w:lvlJc w:val="left"/>
      <w:pPr>
        <w:tabs>
          <w:tab w:val="num" w:pos="0"/>
        </w:tabs>
        <w:ind w:left="1800" w:hanging="1440"/>
      </w:pPr>
      <w:rPr>
        <w:color w:val="auto"/>
      </w:rPr>
    </w:lvl>
  </w:abstractNum>
  <w:abstractNum w:abstractNumId="10" w15:restartNumberingAfterBreak="0">
    <w:nsid w:val="6D78657E"/>
    <w:multiLevelType w:val="multilevel"/>
    <w:tmpl w:val="B3C8852A"/>
    <w:lvl w:ilvl="0">
      <w:start w:val="7"/>
      <w:numFmt w:val="decimal"/>
      <w:lvlText w:val="%1."/>
      <w:lvlJc w:val="left"/>
      <w:pPr>
        <w:tabs>
          <w:tab w:val="num" w:pos="0"/>
        </w:tabs>
        <w:ind w:left="360" w:hanging="360"/>
      </w:pPr>
      <w:rPr>
        <w:rFonts w:ascii="Times New Roman" w:hAnsi="Times New Roman"/>
        <w:b/>
        <w:bCs/>
        <w:color w:val="000000" w:themeColor="text1"/>
        <w:sz w:val="24"/>
        <w:szCs w:val="24"/>
      </w:rPr>
    </w:lvl>
    <w:lvl w:ilvl="1">
      <w:start w:val="2"/>
      <w:numFmt w:val="decimal"/>
      <w:lvlText w:val="%1.%2."/>
      <w:lvlJc w:val="left"/>
      <w:pPr>
        <w:tabs>
          <w:tab w:val="num" w:pos="0"/>
        </w:tabs>
        <w:ind w:left="1057" w:hanging="360"/>
      </w:pPr>
      <w:rPr>
        <w:rFonts w:ascii="Arial" w:hAnsi="Arial" w:cs="Arial"/>
        <w:color w:val="000000" w:themeColor="text1"/>
      </w:rPr>
    </w:lvl>
    <w:lvl w:ilvl="2">
      <w:start w:val="1"/>
      <w:numFmt w:val="decimal"/>
      <w:lvlText w:val="%1.%2.%3."/>
      <w:lvlJc w:val="left"/>
      <w:pPr>
        <w:tabs>
          <w:tab w:val="num" w:pos="0"/>
        </w:tabs>
        <w:ind w:left="2114" w:hanging="720"/>
      </w:pPr>
      <w:rPr>
        <w:rFonts w:ascii="Arial" w:hAnsi="Arial" w:cs="Arial"/>
        <w:color w:val="000000" w:themeColor="text1"/>
      </w:rPr>
    </w:lvl>
    <w:lvl w:ilvl="3">
      <w:start w:val="1"/>
      <w:numFmt w:val="decimal"/>
      <w:lvlText w:val="%1.%2.%3.%4."/>
      <w:lvlJc w:val="left"/>
      <w:pPr>
        <w:tabs>
          <w:tab w:val="num" w:pos="0"/>
        </w:tabs>
        <w:ind w:left="2811" w:hanging="720"/>
      </w:pPr>
      <w:rPr>
        <w:color w:val="000000" w:themeColor="text1"/>
      </w:rPr>
    </w:lvl>
    <w:lvl w:ilvl="4">
      <w:start w:val="1"/>
      <w:numFmt w:val="decimal"/>
      <w:lvlText w:val="%1.%2.%3.%4.%5."/>
      <w:lvlJc w:val="left"/>
      <w:pPr>
        <w:tabs>
          <w:tab w:val="num" w:pos="0"/>
        </w:tabs>
        <w:ind w:left="3868" w:hanging="1080"/>
      </w:pPr>
      <w:rPr>
        <w:color w:val="000000" w:themeColor="text1"/>
      </w:rPr>
    </w:lvl>
    <w:lvl w:ilvl="5">
      <w:start w:val="1"/>
      <w:numFmt w:val="decimal"/>
      <w:lvlText w:val="%1.%2.%3.%4.%5.%6."/>
      <w:lvlJc w:val="left"/>
      <w:pPr>
        <w:tabs>
          <w:tab w:val="num" w:pos="0"/>
        </w:tabs>
        <w:ind w:left="4565" w:hanging="1080"/>
      </w:pPr>
      <w:rPr>
        <w:color w:val="000000" w:themeColor="text1"/>
      </w:rPr>
    </w:lvl>
    <w:lvl w:ilvl="6">
      <w:start w:val="1"/>
      <w:numFmt w:val="decimal"/>
      <w:lvlText w:val="%1.%2.%3.%4.%5.%6.%7."/>
      <w:lvlJc w:val="left"/>
      <w:pPr>
        <w:tabs>
          <w:tab w:val="num" w:pos="0"/>
        </w:tabs>
        <w:ind w:left="5622" w:hanging="1440"/>
      </w:pPr>
      <w:rPr>
        <w:color w:val="000000" w:themeColor="text1"/>
      </w:rPr>
    </w:lvl>
    <w:lvl w:ilvl="7">
      <w:start w:val="1"/>
      <w:numFmt w:val="decimal"/>
      <w:lvlText w:val="%1.%2.%3.%4.%5.%6.%7.%8."/>
      <w:lvlJc w:val="left"/>
      <w:pPr>
        <w:tabs>
          <w:tab w:val="num" w:pos="0"/>
        </w:tabs>
        <w:ind w:left="6319" w:hanging="1440"/>
      </w:pPr>
      <w:rPr>
        <w:color w:val="000000" w:themeColor="text1"/>
      </w:rPr>
    </w:lvl>
    <w:lvl w:ilvl="8">
      <w:start w:val="1"/>
      <w:numFmt w:val="decimal"/>
      <w:lvlText w:val="%1.%2.%3.%4.%5.%6.%7.%8.%9."/>
      <w:lvlJc w:val="left"/>
      <w:pPr>
        <w:tabs>
          <w:tab w:val="num" w:pos="0"/>
        </w:tabs>
        <w:ind w:left="7376" w:hanging="1800"/>
      </w:pPr>
      <w:rPr>
        <w:color w:val="000000" w:themeColor="text1"/>
      </w:rPr>
    </w:lvl>
  </w:abstractNum>
  <w:abstractNum w:abstractNumId="11" w15:restartNumberingAfterBreak="0">
    <w:nsid w:val="6DE23763"/>
    <w:multiLevelType w:val="multilevel"/>
    <w:tmpl w:val="05A4C2F4"/>
    <w:lvl w:ilvl="0">
      <w:start w:val="1"/>
      <w:numFmt w:val="decimal"/>
      <w:lvlText w:val="%1."/>
      <w:lvlJc w:val="left"/>
      <w:pPr>
        <w:tabs>
          <w:tab w:val="num" w:pos="0"/>
        </w:tabs>
        <w:ind w:left="360" w:hanging="360"/>
      </w:pPr>
    </w:lvl>
    <w:lvl w:ilvl="1">
      <w:start w:val="1"/>
      <w:numFmt w:val="decimal"/>
      <w:lvlText w:val="%2."/>
      <w:lvlJc w:val="left"/>
      <w:pPr>
        <w:tabs>
          <w:tab w:val="num" w:pos="0"/>
        </w:tabs>
        <w:ind w:left="1211" w:hanging="360"/>
      </w:pPr>
      <w:rPr>
        <w:rFonts w:ascii="Times New Roman" w:eastAsiaTheme="minorEastAsia" w:hAnsi="Times New Roman" w:cs="Times New Roman"/>
      </w:rPr>
    </w:lvl>
    <w:lvl w:ilvl="2">
      <w:start w:val="1"/>
      <w:numFmt w:val="decimal"/>
      <w:lvlText w:val="%1.%2.%3."/>
      <w:lvlJc w:val="left"/>
      <w:pPr>
        <w:tabs>
          <w:tab w:val="num" w:pos="0"/>
        </w:tabs>
        <w:ind w:left="2422" w:hanging="720"/>
      </w:pPr>
    </w:lvl>
    <w:lvl w:ilvl="3">
      <w:start w:val="1"/>
      <w:numFmt w:val="decimal"/>
      <w:lvlText w:val="%1.%2.%3.%4."/>
      <w:lvlJc w:val="left"/>
      <w:pPr>
        <w:tabs>
          <w:tab w:val="num" w:pos="0"/>
        </w:tabs>
        <w:ind w:left="3273" w:hanging="720"/>
      </w:pPr>
    </w:lvl>
    <w:lvl w:ilvl="4">
      <w:start w:val="1"/>
      <w:numFmt w:val="decimal"/>
      <w:lvlText w:val="%1.%2.%3.%4.%5."/>
      <w:lvlJc w:val="left"/>
      <w:pPr>
        <w:tabs>
          <w:tab w:val="num" w:pos="0"/>
        </w:tabs>
        <w:ind w:left="4484" w:hanging="1080"/>
      </w:pPr>
    </w:lvl>
    <w:lvl w:ilvl="5">
      <w:start w:val="1"/>
      <w:numFmt w:val="decimal"/>
      <w:lvlText w:val="%1.%2.%3.%4.%5.%6."/>
      <w:lvlJc w:val="left"/>
      <w:pPr>
        <w:tabs>
          <w:tab w:val="num" w:pos="0"/>
        </w:tabs>
        <w:ind w:left="5335" w:hanging="1080"/>
      </w:pPr>
    </w:lvl>
    <w:lvl w:ilvl="6">
      <w:start w:val="1"/>
      <w:numFmt w:val="decimal"/>
      <w:lvlText w:val="%1.%2.%3.%4.%5.%6.%7."/>
      <w:lvlJc w:val="left"/>
      <w:pPr>
        <w:tabs>
          <w:tab w:val="num" w:pos="0"/>
        </w:tabs>
        <w:ind w:left="6546" w:hanging="1440"/>
      </w:pPr>
    </w:lvl>
    <w:lvl w:ilvl="7">
      <w:start w:val="1"/>
      <w:numFmt w:val="decimal"/>
      <w:lvlText w:val="%1.%2.%3.%4.%5.%6.%7.%8."/>
      <w:lvlJc w:val="left"/>
      <w:pPr>
        <w:tabs>
          <w:tab w:val="num" w:pos="0"/>
        </w:tabs>
        <w:ind w:left="7397" w:hanging="1440"/>
      </w:pPr>
    </w:lvl>
    <w:lvl w:ilvl="8">
      <w:start w:val="1"/>
      <w:numFmt w:val="decimal"/>
      <w:lvlText w:val="%1.%2.%3.%4.%5.%6.%7.%8.%9."/>
      <w:lvlJc w:val="left"/>
      <w:pPr>
        <w:tabs>
          <w:tab w:val="num" w:pos="0"/>
        </w:tabs>
        <w:ind w:left="8608" w:hanging="1800"/>
      </w:pPr>
    </w:lvl>
  </w:abstractNum>
  <w:abstractNum w:abstractNumId="12" w15:restartNumberingAfterBreak="0">
    <w:nsid w:val="71D24908"/>
    <w:multiLevelType w:val="multilevel"/>
    <w:tmpl w:val="1C240182"/>
    <w:lvl w:ilvl="0">
      <w:start w:val="2"/>
      <w:numFmt w:val="decimal"/>
      <w:lvlText w:val="%1."/>
      <w:lvlJc w:val="left"/>
      <w:pPr>
        <w:tabs>
          <w:tab w:val="num" w:pos="0"/>
        </w:tabs>
        <w:ind w:left="360" w:hanging="360"/>
      </w:pPr>
    </w:lvl>
    <w:lvl w:ilvl="1">
      <w:start w:val="1"/>
      <w:numFmt w:val="decimal"/>
      <w:lvlText w:val="%1.%2."/>
      <w:lvlJc w:val="left"/>
      <w:pPr>
        <w:tabs>
          <w:tab w:val="num" w:pos="0"/>
        </w:tabs>
        <w:ind w:left="360" w:hanging="360"/>
      </w:pPr>
      <w:rPr>
        <w:rFonts w:ascii="Times New Roman" w:hAnsi="Times New Roman"/>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13" w15:restartNumberingAfterBreak="0">
    <w:nsid w:val="7B623CD1"/>
    <w:multiLevelType w:val="multilevel"/>
    <w:tmpl w:val="AFDE4D8A"/>
    <w:lvl w:ilvl="0">
      <w:start w:val="1"/>
      <w:numFmt w:val="decimal"/>
      <w:pStyle w:val="S1lygis"/>
      <w:lvlText w:val="%1."/>
      <w:lvlJc w:val="left"/>
      <w:pPr>
        <w:tabs>
          <w:tab w:val="num" w:pos="709"/>
        </w:tabs>
        <w:ind w:left="709" w:hanging="709"/>
      </w:pPr>
      <w:rPr>
        <w:b/>
      </w:rPr>
    </w:lvl>
    <w:lvl w:ilvl="1">
      <w:start w:val="1"/>
      <w:numFmt w:val="decimal"/>
      <w:pStyle w:val="S2lygis"/>
      <w:lvlText w:val="%1.%2."/>
      <w:lvlJc w:val="left"/>
      <w:pPr>
        <w:tabs>
          <w:tab w:val="num" w:pos="709"/>
        </w:tabs>
        <w:ind w:left="709" w:hanging="709"/>
      </w:pPr>
      <w:rPr>
        <w:b w:val="0"/>
        <w:color w:val="auto"/>
      </w:rPr>
    </w:lvl>
    <w:lvl w:ilvl="2">
      <w:start w:val="1"/>
      <w:numFmt w:val="decimal"/>
      <w:lvlText w:val="%1.%2.%3."/>
      <w:lvlJc w:val="left"/>
      <w:pPr>
        <w:tabs>
          <w:tab w:val="num" w:pos="992"/>
        </w:tabs>
        <w:ind w:left="992" w:hanging="992"/>
      </w:pPr>
      <w:rPr>
        <w:b w:val="0"/>
      </w:rPr>
    </w:lvl>
    <w:lvl w:ilvl="3">
      <w:start w:val="1"/>
      <w:numFmt w:val="decimal"/>
      <w:lvlText w:val="%1.%2.%3.%4."/>
      <w:lvlJc w:val="left"/>
      <w:pPr>
        <w:tabs>
          <w:tab w:val="num" w:pos="992"/>
        </w:tabs>
        <w:ind w:left="992" w:hanging="992"/>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4" w15:restartNumberingAfterBreak="0">
    <w:nsid w:val="7BFB1920"/>
    <w:multiLevelType w:val="multilevel"/>
    <w:tmpl w:val="336C0728"/>
    <w:lvl w:ilvl="0">
      <w:start w:val="9"/>
      <w:numFmt w:val="decimal"/>
      <w:lvlText w:val="%1."/>
      <w:lvlJc w:val="left"/>
      <w:pPr>
        <w:tabs>
          <w:tab w:val="num" w:pos="0"/>
        </w:tabs>
        <w:ind w:left="360" w:hanging="360"/>
      </w:pPr>
      <w:rPr>
        <w:rFonts w:eastAsiaTheme="minorEastAsia"/>
        <w:i w:val="0"/>
        <w:color w:val="auto"/>
      </w:rPr>
    </w:lvl>
    <w:lvl w:ilvl="1">
      <w:start w:val="3"/>
      <w:numFmt w:val="decimal"/>
      <w:lvlText w:val="%1.%2."/>
      <w:lvlJc w:val="left"/>
      <w:pPr>
        <w:tabs>
          <w:tab w:val="num" w:pos="0"/>
        </w:tabs>
        <w:ind w:left="786" w:hanging="360"/>
      </w:pPr>
      <w:rPr>
        <w:rFonts w:ascii="Times New Roman" w:eastAsiaTheme="minorEastAsia" w:hAnsi="Times New Roman"/>
        <w:i w:val="0"/>
        <w:color w:val="auto"/>
        <w:sz w:val="24"/>
        <w:szCs w:val="24"/>
      </w:rPr>
    </w:lvl>
    <w:lvl w:ilvl="2">
      <w:start w:val="1"/>
      <w:numFmt w:val="decimal"/>
      <w:lvlText w:val="%1.%2.%3."/>
      <w:lvlJc w:val="left"/>
      <w:pPr>
        <w:tabs>
          <w:tab w:val="num" w:pos="0"/>
        </w:tabs>
        <w:ind w:left="1572" w:hanging="720"/>
      </w:pPr>
      <w:rPr>
        <w:rFonts w:eastAsiaTheme="minorEastAsia"/>
        <w:i w:val="0"/>
        <w:color w:val="auto"/>
      </w:rPr>
    </w:lvl>
    <w:lvl w:ilvl="3">
      <w:start w:val="1"/>
      <w:numFmt w:val="decimal"/>
      <w:lvlText w:val="%1.%2.%3.%4."/>
      <w:lvlJc w:val="left"/>
      <w:pPr>
        <w:tabs>
          <w:tab w:val="num" w:pos="0"/>
        </w:tabs>
        <w:ind w:left="1998" w:hanging="720"/>
      </w:pPr>
      <w:rPr>
        <w:rFonts w:eastAsiaTheme="minorEastAsia"/>
        <w:i w:val="0"/>
        <w:color w:val="auto"/>
      </w:rPr>
    </w:lvl>
    <w:lvl w:ilvl="4">
      <w:start w:val="1"/>
      <w:numFmt w:val="decimal"/>
      <w:lvlText w:val="%1.%2.%3.%4.%5."/>
      <w:lvlJc w:val="left"/>
      <w:pPr>
        <w:tabs>
          <w:tab w:val="num" w:pos="0"/>
        </w:tabs>
        <w:ind w:left="2784" w:hanging="1080"/>
      </w:pPr>
      <w:rPr>
        <w:rFonts w:eastAsiaTheme="minorEastAsia"/>
        <w:i w:val="0"/>
        <w:color w:val="auto"/>
      </w:rPr>
    </w:lvl>
    <w:lvl w:ilvl="5">
      <w:start w:val="1"/>
      <w:numFmt w:val="decimal"/>
      <w:lvlText w:val="%1.%2.%3.%4.%5.%6."/>
      <w:lvlJc w:val="left"/>
      <w:pPr>
        <w:tabs>
          <w:tab w:val="num" w:pos="0"/>
        </w:tabs>
        <w:ind w:left="3210" w:hanging="1080"/>
      </w:pPr>
      <w:rPr>
        <w:rFonts w:eastAsiaTheme="minorEastAsia"/>
        <w:i w:val="0"/>
        <w:color w:val="auto"/>
      </w:rPr>
    </w:lvl>
    <w:lvl w:ilvl="6">
      <w:start w:val="1"/>
      <w:numFmt w:val="decimal"/>
      <w:lvlText w:val="%1.%2.%3.%4.%5.%6.%7."/>
      <w:lvlJc w:val="left"/>
      <w:pPr>
        <w:tabs>
          <w:tab w:val="num" w:pos="0"/>
        </w:tabs>
        <w:ind w:left="3996" w:hanging="1440"/>
      </w:pPr>
      <w:rPr>
        <w:rFonts w:eastAsiaTheme="minorEastAsia"/>
        <w:i w:val="0"/>
        <w:color w:val="auto"/>
      </w:rPr>
    </w:lvl>
    <w:lvl w:ilvl="7">
      <w:start w:val="1"/>
      <w:numFmt w:val="decimal"/>
      <w:lvlText w:val="%1.%2.%3.%4.%5.%6.%7.%8."/>
      <w:lvlJc w:val="left"/>
      <w:pPr>
        <w:tabs>
          <w:tab w:val="num" w:pos="0"/>
        </w:tabs>
        <w:ind w:left="4422" w:hanging="1440"/>
      </w:pPr>
      <w:rPr>
        <w:rFonts w:eastAsiaTheme="minorEastAsia"/>
        <w:i w:val="0"/>
        <w:color w:val="auto"/>
      </w:rPr>
    </w:lvl>
    <w:lvl w:ilvl="8">
      <w:start w:val="1"/>
      <w:numFmt w:val="decimal"/>
      <w:lvlText w:val="%1.%2.%3.%4.%5.%6.%7.%8.%9."/>
      <w:lvlJc w:val="left"/>
      <w:pPr>
        <w:tabs>
          <w:tab w:val="num" w:pos="0"/>
        </w:tabs>
        <w:ind w:left="5208" w:hanging="1800"/>
      </w:pPr>
      <w:rPr>
        <w:rFonts w:eastAsiaTheme="minorEastAsia"/>
        <w:i w:val="0"/>
        <w:color w:val="auto"/>
      </w:rPr>
    </w:lvl>
  </w:abstractNum>
  <w:abstractNum w:abstractNumId="15" w15:restartNumberingAfterBreak="0">
    <w:nsid w:val="7FB770CC"/>
    <w:multiLevelType w:val="multilevel"/>
    <w:tmpl w:val="2670FB02"/>
    <w:lvl w:ilvl="0">
      <w:start w:val="1"/>
      <w:numFmt w:val="decimal"/>
      <w:lvlText w:val="%1."/>
      <w:lvlJc w:val="left"/>
      <w:pPr>
        <w:tabs>
          <w:tab w:val="num" w:pos="0"/>
        </w:tabs>
        <w:ind w:left="360" w:hanging="360"/>
      </w:pPr>
    </w:lvl>
    <w:lvl w:ilvl="1">
      <w:start w:val="1"/>
      <w:numFmt w:val="decimal"/>
      <w:lvlText w:val="%1.%2."/>
      <w:lvlJc w:val="left"/>
      <w:pPr>
        <w:tabs>
          <w:tab w:val="num" w:pos="0"/>
        </w:tabs>
        <w:ind w:left="1070" w:hanging="360"/>
      </w:pPr>
      <w:rPr>
        <w:rFonts w:ascii="Arial" w:hAnsi="Arial" w:cs="Arial"/>
        <w:color w:val="auto"/>
      </w:rPr>
    </w:lvl>
    <w:lvl w:ilvl="2">
      <w:start w:val="1"/>
      <w:numFmt w:val="decimal"/>
      <w:lvlText w:val="%1.%2.%3."/>
      <w:lvlJc w:val="left"/>
      <w:pPr>
        <w:tabs>
          <w:tab w:val="num" w:pos="0"/>
        </w:tabs>
        <w:ind w:left="2114" w:hanging="720"/>
      </w:pPr>
    </w:lvl>
    <w:lvl w:ilvl="3">
      <w:start w:val="1"/>
      <w:numFmt w:val="decimal"/>
      <w:lvlText w:val="%1.%2.%3.%4."/>
      <w:lvlJc w:val="left"/>
      <w:pPr>
        <w:tabs>
          <w:tab w:val="num" w:pos="0"/>
        </w:tabs>
        <w:ind w:left="2811" w:hanging="720"/>
      </w:pPr>
    </w:lvl>
    <w:lvl w:ilvl="4">
      <w:start w:val="1"/>
      <w:numFmt w:val="decimal"/>
      <w:lvlText w:val="%1.%2.%3.%4.%5."/>
      <w:lvlJc w:val="left"/>
      <w:pPr>
        <w:tabs>
          <w:tab w:val="num" w:pos="0"/>
        </w:tabs>
        <w:ind w:left="3868" w:hanging="1080"/>
      </w:pPr>
    </w:lvl>
    <w:lvl w:ilvl="5">
      <w:start w:val="1"/>
      <w:numFmt w:val="decimal"/>
      <w:lvlText w:val="%1.%2.%3.%4.%5.%6."/>
      <w:lvlJc w:val="left"/>
      <w:pPr>
        <w:tabs>
          <w:tab w:val="num" w:pos="0"/>
        </w:tabs>
        <w:ind w:left="4565" w:hanging="1080"/>
      </w:pPr>
    </w:lvl>
    <w:lvl w:ilvl="6">
      <w:start w:val="1"/>
      <w:numFmt w:val="decimal"/>
      <w:lvlText w:val="%1.%2.%3.%4.%5.%6.%7."/>
      <w:lvlJc w:val="left"/>
      <w:pPr>
        <w:tabs>
          <w:tab w:val="num" w:pos="0"/>
        </w:tabs>
        <w:ind w:left="5622" w:hanging="1440"/>
      </w:pPr>
    </w:lvl>
    <w:lvl w:ilvl="7">
      <w:start w:val="1"/>
      <w:numFmt w:val="decimal"/>
      <w:lvlText w:val="%1.%2.%3.%4.%5.%6.%7.%8."/>
      <w:lvlJc w:val="left"/>
      <w:pPr>
        <w:tabs>
          <w:tab w:val="num" w:pos="0"/>
        </w:tabs>
        <w:ind w:left="6319" w:hanging="1440"/>
      </w:pPr>
    </w:lvl>
    <w:lvl w:ilvl="8">
      <w:start w:val="1"/>
      <w:numFmt w:val="decimal"/>
      <w:lvlText w:val="%1.%2.%3.%4.%5.%6.%7.%8.%9."/>
      <w:lvlJc w:val="left"/>
      <w:pPr>
        <w:tabs>
          <w:tab w:val="num" w:pos="0"/>
        </w:tabs>
        <w:ind w:left="7376" w:hanging="1800"/>
      </w:pPr>
    </w:lvl>
  </w:abstractNum>
  <w:num w:numId="1" w16cid:durableId="1740056063">
    <w:abstractNumId w:val="4"/>
  </w:num>
  <w:num w:numId="2" w16cid:durableId="277373992">
    <w:abstractNumId w:val="13"/>
  </w:num>
  <w:num w:numId="3" w16cid:durableId="392628146">
    <w:abstractNumId w:val="15"/>
  </w:num>
  <w:num w:numId="4" w16cid:durableId="2034453386">
    <w:abstractNumId w:val="10"/>
  </w:num>
  <w:num w:numId="5" w16cid:durableId="2066247954">
    <w:abstractNumId w:val="6"/>
  </w:num>
  <w:num w:numId="6" w16cid:durableId="1298880710">
    <w:abstractNumId w:val="2"/>
  </w:num>
  <w:num w:numId="7" w16cid:durableId="1568220584">
    <w:abstractNumId w:val="1"/>
  </w:num>
  <w:num w:numId="8" w16cid:durableId="843129844">
    <w:abstractNumId w:val="8"/>
  </w:num>
  <w:num w:numId="9" w16cid:durableId="1658802021">
    <w:abstractNumId w:val="14"/>
  </w:num>
  <w:num w:numId="10" w16cid:durableId="1082871621">
    <w:abstractNumId w:val="9"/>
  </w:num>
  <w:num w:numId="11" w16cid:durableId="1134828443">
    <w:abstractNumId w:val="7"/>
  </w:num>
  <w:num w:numId="12" w16cid:durableId="1461146986">
    <w:abstractNumId w:val="11"/>
  </w:num>
  <w:num w:numId="13" w16cid:durableId="471366621">
    <w:abstractNumId w:val="12"/>
  </w:num>
  <w:num w:numId="14" w16cid:durableId="868569455">
    <w:abstractNumId w:val="3"/>
  </w:num>
  <w:num w:numId="15" w16cid:durableId="1263566359">
    <w:abstractNumId w:val="5"/>
  </w:num>
  <w:num w:numId="16" w16cid:durableId="1409570534">
    <w:abstractNumId w:val="0"/>
  </w:num>
  <w:num w:numId="17" w16cid:durableId="549613793">
    <w:abstractNumId w:val="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397"/>
  <w:autoHyphenation/>
  <w:hyphenationZone w:val="396"/>
  <w:characterSpacingControl w:val="doNotCompres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F96"/>
    <w:rsid w:val="00385981"/>
    <w:rsid w:val="00650309"/>
    <w:rsid w:val="006D10AD"/>
    <w:rsid w:val="00816389"/>
    <w:rsid w:val="00856F96"/>
    <w:rsid w:val="00940BCF"/>
    <w:rsid w:val="00CE088A"/>
    <w:rsid w:val="00CF254C"/>
    <w:rsid w:val="00E35A3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591F1B"/>
  <w15:docId w15:val="{3231FD5F-0D22-476D-BEA0-28E61F06D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pPr>
      <w:spacing w:line="300" w:lineRule="auto"/>
      <w:ind w:firstLine="697"/>
      <w:jc w:val="both"/>
    </w:pPr>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qFormat/>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character" w:customStyle="1" w:styleId="PuslapioinaostekstasDiagrama">
    <w:name w:val="Puslapio išnašos tekstas Diagrama"/>
    <w:basedOn w:val="Numatytasispastraiposriftas"/>
    <w:link w:val="Puslapioinaostekstas"/>
    <w:uiPriority w:val="99"/>
    <w:qFormat/>
    <w:rsid w:val="00D05666"/>
    <w:rPr>
      <w:rFonts w:ascii="Times New Roman" w:hAnsi="Times New Roman"/>
      <w:sz w:val="20"/>
      <w:szCs w:val="20"/>
      <w:lang w:eastAsia="en-US"/>
    </w:rPr>
  </w:style>
  <w:style w:type="character" w:customStyle="1" w:styleId="KomentarotekstasDiagrama">
    <w:name w:val="Komentaro tekstas Diagrama"/>
    <w:basedOn w:val="Numatytasispastraiposriftas"/>
    <w:link w:val="Komentarotekstas"/>
    <w:uiPriority w:val="99"/>
    <w:qFormat/>
    <w:rsid w:val="00D05666"/>
    <w:rPr>
      <w:rFonts w:ascii="Times New Roman" w:hAnsi="Times New Roman"/>
      <w:sz w:val="20"/>
      <w:szCs w:val="20"/>
      <w:lang w:eastAsia="en-US"/>
    </w:rPr>
  </w:style>
  <w:style w:type="character" w:customStyle="1" w:styleId="PaantratDiagrama">
    <w:name w:val="Paantraštė Diagrama"/>
    <w:basedOn w:val="Numatytasispastraiposriftas"/>
    <w:link w:val="Paantrat"/>
    <w:uiPriority w:val="99"/>
    <w:qFormat/>
    <w:rsid w:val="00281735"/>
    <w:rPr>
      <w:caps/>
      <w:color w:val="404040" w:themeColor="text1" w:themeTint="BF"/>
      <w:spacing w:val="20"/>
      <w:sz w:val="28"/>
      <w:szCs w:val="28"/>
    </w:rPr>
  </w:style>
  <w:style w:type="character" w:customStyle="1" w:styleId="SraopastraipaDiagrama">
    <w:name w:val="Sąrašo pastraipa Diagrama"/>
    <w:basedOn w:val="Numatytasispastraiposriftas"/>
    <w:link w:val="Sraopastraipa"/>
    <w:uiPriority w:val="34"/>
    <w:qFormat/>
    <w:locked/>
    <w:rsid w:val="00D05666"/>
  </w:style>
  <w:style w:type="character" w:customStyle="1" w:styleId="FootnoteCharacters">
    <w:name w:val="Footnote Characters"/>
    <w:uiPriority w:val="99"/>
    <w:unhideWhenUsed/>
    <w:qFormat/>
    <w:rsid w:val="00EE6D45"/>
    <w:rPr>
      <w:vertAlign w:val="superscript"/>
    </w:rPr>
  </w:style>
  <w:style w:type="character" w:styleId="Puslapioinaosnuoroda">
    <w:name w:val="footnote reference"/>
    <w:rPr>
      <w:vertAlign w:val="superscript"/>
    </w:rPr>
  </w:style>
  <w:style w:type="character" w:styleId="Komentaronuoroda">
    <w:name w:val="annotation reference"/>
    <w:basedOn w:val="Numatytasispastraiposriftas"/>
    <w:uiPriority w:val="99"/>
    <w:unhideWhenUsed/>
    <w:qFormat/>
    <w:rsid w:val="00D05666"/>
    <w:rPr>
      <w:sz w:val="16"/>
      <w:szCs w:val="16"/>
    </w:rPr>
  </w:style>
  <w:style w:type="character" w:customStyle="1" w:styleId="DebesliotekstasDiagrama">
    <w:name w:val="Debesėlio tekstas Diagrama"/>
    <w:basedOn w:val="Numatytasispastraiposriftas"/>
    <w:link w:val="Debesliotekstas"/>
    <w:uiPriority w:val="99"/>
    <w:semiHidden/>
    <w:qFormat/>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qFormat/>
    <w:rsid w:val="002E3C32"/>
    <w:rPr>
      <w:color w:val="808080"/>
      <w:shd w:val="clear" w:color="auto" w:fill="E6E6E6"/>
    </w:rPr>
  </w:style>
  <w:style w:type="character" w:customStyle="1" w:styleId="KomentarotemaDiagrama">
    <w:name w:val="Komentaro tema Diagrama"/>
    <w:basedOn w:val="KomentarotekstasDiagrama"/>
    <w:link w:val="Komentarotema"/>
    <w:uiPriority w:val="99"/>
    <w:semiHidden/>
    <w:qFormat/>
    <w:rsid w:val="00FB3D71"/>
    <w:rPr>
      <w:rFonts w:ascii="Times New Roman" w:hAnsi="Times New Roman"/>
      <w:b/>
      <w:bCs/>
      <w:sz w:val="20"/>
      <w:szCs w:val="20"/>
      <w:lang w:eastAsia="en-US"/>
    </w:rPr>
  </w:style>
  <w:style w:type="character" w:customStyle="1" w:styleId="pildymui">
    <w:name w:val="pildymui"/>
    <w:basedOn w:val="Numatytasispastraiposriftas"/>
    <w:qFormat/>
    <w:rsid w:val="00EC3339"/>
  </w:style>
  <w:style w:type="character" w:customStyle="1" w:styleId="PagrindinistekstasDiagrama">
    <w:name w:val="Pagrindinis tekstas Diagrama"/>
    <w:basedOn w:val="Numatytasispastraiposriftas"/>
    <w:link w:val="Pagrindinistekstas"/>
    <w:qFormat/>
    <w:rsid w:val="00FA144D"/>
    <w:rPr>
      <w:rFonts w:ascii="Times New Roman" w:hAnsi="Times New Roman"/>
      <w:sz w:val="24"/>
      <w:szCs w:val="20"/>
      <w:lang w:eastAsia="en-US"/>
    </w:rPr>
  </w:style>
  <w:style w:type="character" w:customStyle="1" w:styleId="Internetlink">
    <w:name w:val="Internet link"/>
    <w:qFormat/>
    <w:rsid w:val="00FA144D"/>
    <w:rPr>
      <w:color w:val="000080"/>
      <w:u w:val="single"/>
    </w:rPr>
  </w:style>
  <w:style w:type="character" w:customStyle="1" w:styleId="AntratsDiagrama">
    <w:name w:val="Antraštės Diagrama"/>
    <w:basedOn w:val="Numatytasispastraiposriftas"/>
    <w:link w:val="Antrats"/>
    <w:uiPriority w:val="99"/>
    <w:qFormat/>
    <w:rsid w:val="00F560B4"/>
    <w:rPr>
      <w:rFonts w:ascii="Times New Roman" w:hAnsi="Times New Roman"/>
      <w:sz w:val="24"/>
      <w:szCs w:val="24"/>
      <w:lang w:eastAsia="en-US"/>
    </w:rPr>
  </w:style>
  <w:style w:type="character" w:customStyle="1" w:styleId="PoratDiagrama">
    <w:name w:val="Poraštė Diagrama"/>
    <w:basedOn w:val="Numatytasispastraiposriftas"/>
    <w:link w:val="Porat"/>
    <w:uiPriority w:val="99"/>
    <w:qFormat/>
    <w:rsid w:val="00F560B4"/>
    <w:rPr>
      <w:rFonts w:ascii="Times New Roman" w:hAns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qFormat/>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qFormat/>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qFormat/>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qFormat/>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qFormat/>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qFormat/>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qFormat/>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qFormat/>
    <w:rsid w:val="00281735"/>
    <w:rPr>
      <w:rFonts w:asciiTheme="majorHAnsi" w:eastAsiaTheme="majorEastAsia" w:hAnsiTheme="majorHAnsi" w:cstheme="majorBidi"/>
      <w:i/>
      <w:iCs/>
      <w:color w:val="833C0B" w:themeColor="accent2" w:themeShade="80"/>
      <w:sz w:val="22"/>
      <w:szCs w:val="22"/>
    </w:rPr>
  </w:style>
  <w:style w:type="character" w:customStyle="1" w:styleId="PavadinimasDiagrama">
    <w:name w:val="Pavadinimas Diagrama"/>
    <w:basedOn w:val="Numatytasispastraiposriftas"/>
    <w:link w:val="Pavadinimas"/>
    <w:uiPriority w:val="10"/>
    <w:qFormat/>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character" w:customStyle="1" w:styleId="CitataDiagrama">
    <w:name w:val="Citata Diagrama"/>
    <w:basedOn w:val="Numatytasispastraiposriftas"/>
    <w:link w:val="Citata"/>
    <w:uiPriority w:val="29"/>
    <w:qFormat/>
    <w:rsid w:val="00281735"/>
    <w:rPr>
      <w:rFonts w:asciiTheme="majorHAnsi" w:eastAsiaTheme="majorEastAsia" w:hAnsiTheme="majorHAnsi" w:cstheme="majorBidi"/>
      <w:color w:val="000000" w:themeColor="text1"/>
      <w:sz w:val="24"/>
      <w:szCs w:val="24"/>
    </w:rPr>
  </w:style>
  <w:style w:type="character" w:customStyle="1" w:styleId="IskirtacitataDiagrama">
    <w:name w:val="Išskirta citata Diagrama"/>
    <w:basedOn w:val="Numatytasispastraiposriftas"/>
    <w:link w:val="Iskirtacitata"/>
    <w:uiPriority w:val="30"/>
    <w:qFormat/>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smallCaps/>
      <w:color w:val="404040" w:themeColor="text1" w:themeTint="BF"/>
      <w:spacing w:val="0"/>
      <w:u w:val="single" w:color="7F7F7F" w:themeColor="dark1" w:themeTint="80"/>
    </w:rPr>
  </w:style>
  <w:style w:type="character" w:styleId="Rykinuoroda">
    <w:name w:val="Intense Reference"/>
    <w:basedOn w:val="Numatytasispastraiposriftas"/>
    <w:uiPriority w:val="32"/>
    <w:qFormat/>
    <w:rsid w:val="00281735"/>
    <w:rPr>
      <w:b/>
      <w:bCs/>
      <w:smallCaps/>
      <w:color w:val="auto"/>
      <w:spacing w:val="0"/>
      <w:u w:val="single"/>
    </w:rPr>
  </w:style>
  <w:style w:type="character" w:styleId="Knygospavadinimas">
    <w:name w:val="Book Title"/>
    <w:basedOn w:val="Numatytasispastraiposriftas"/>
    <w:uiPriority w:val="33"/>
    <w:qFormat/>
    <w:rsid w:val="00281735"/>
    <w:rPr>
      <w:b/>
      <w:bCs/>
      <w:smallCaps/>
      <w:spacing w:val="0"/>
    </w:rPr>
  </w:style>
  <w:style w:type="character" w:customStyle="1" w:styleId="BetarpDiagrama">
    <w:name w:val="Be tarpų Diagrama"/>
    <w:basedOn w:val="Numatytasispastraiposriftas"/>
    <w:link w:val="Betarp"/>
    <w:uiPriority w:val="1"/>
    <w:qFormat/>
    <w:rsid w:val="001C4F12"/>
  </w:style>
  <w:style w:type="character" w:styleId="Vietosrezervavimoenklotekstas">
    <w:name w:val="Placeholder Text"/>
    <w:basedOn w:val="Numatytasispastraiposriftas"/>
    <w:uiPriority w:val="99"/>
    <w:semiHidden/>
    <w:qFormat/>
    <w:rsid w:val="00321B1F"/>
    <w:rPr>
      <w:color w:val="808080"/>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character" w:customStyle="1" w:styleId="DokumentoinaostekstasDiagrama">
    <w:name w:val="Dokumento išnašos tekstas Diagrama"/>
    <w:basedOn w:val="Numatytasispastraiposriftas"/>
    <w:link w:val="Dokumentoinaostekstas"/>
    <w:uiPriority w:val="99"/>
    <w:semiHidden/>
    <w:qFormat/>
    <w:rsid w:val="00482BC0"/>
    <w:rPr>
      <w:sz w:val="20"/>
      <w:szCs w:val="20"/>
    </w:rPr>
  </w:style>
  <w:style w:type="character" w:customStyle="1" w:styleId="EndnoteCharacters">
    <w:name w:val="Endnote Characters"/>
    <w:uiPriority w:val="99"/>
    <w:semiHidden/>
    <w:unhideWhenUsed/>
    <w:qFormat/>
    <w:rsid w:val="00482BC0"/>
    <w:rPr>
      <w:vertAlign w:val="superscript"/>
    </w:rPr>
  </w:style>
  <w:style w:type="character" w:styleId="Dokumentoinaosnumeris">
    <w:name w:val="endnote reference"/>
    <w:rPr>
      <w:vertAlign w:val="superscript"/>
    </w:rPr>
  </w:style>
  <w:style w:type="character" w:customStyle="1" w:styleId="Normal12ptChar">
    <w:name w:val="Normal + 12 pt Char"/>
    <w:basedOn w:val="Numatytasispastraiposriftas"/>
    <w:link w:val="Normal12pt"/>
    <w:qFormat/>
    <w:locked/>
    <w:rsid w:val="00A4394E"/>
  </w:style>
  <w:style w:type="character" w:customStyle="1" w:styleId="paragrafesrasas2lygisDiagrama">
    <w:name w:val="_paragrafe sąrasas 2 lygis Diagrama"/>
    <w:basedOn w:val="Numatytasispastraiposriftas"/>
    <w:link w:val="paragrafesrasas2lygis"/>
    <w:qFormat/>
    <w:rsid w:val="004D2FB8"/>
    <w:rPr>
      <w:rFonts w:ascii="Times New Roman" w:eastAsia="Times New Roman" w:hAnsi="Times New Roman" w:cs="Times New Roman"/>
      <w:sz w:val="22"/>
      <w:szCs w:val="22"/>
      <w:lang w:eastAsia="en-US"/>
    </w:rPr>
  </w:style>
  <w:style w:type="character" w:customStyle="1" w:styleId="Pagrindiniotekstotrauka2Diagrama">
    <w:name w:val="Pagrindinio teksto įtrauka 2 Diagrama"/>
    <w:basedOn w:val="Numatytasispastraiposriftas"/>
    <w:link w:val="Pagrindiniotekstotrauka2"/>
    <w:uiPriority w:val="99"/>
    <w:semiHidden/>
    <w:qFormat/>
    <w:rsid w:val="004D2FB8"/>
  </w:style>
  <w:style w:type="character" w:customStyle="1" w:styleId="cf01">
    <w:name w:val="cf01"/>
    <w:basedOn w:val="Numatytasispastraiposriftas"/>
    <w:qFormat/>
    <w:rsid w:val="00F5411E"/>
    <w:rPr>
      <w:rFonts w:ascii="Segoe UI" w:hAnsi="Segoe UI" w:cs="Segoe UI"/>
      <w:sz w:val="18"/>
      <w:szCs w:val="18"/>
    </w:rPr>
  </w:style>
  <w:style w:type="character" w:customStyle="1" w:styleId="normaltextrun">
    <w:name w:val="normaltextrun"/>
    <w:basedOn w:val="Numatytasispastraiposriftas"/>
    <w:qFormat/>
    <w:rsid w:val="00A52BA0"/>
  </w:style>
  <w:style w:type="character" w:customStyle="1" w:styleId="cf11">
    <w:name w:val="cf11"/>
    <w:basedOn w:val="Numatytasispastraiposriftas"/>
    <w:qFormat/>
    <w:rsid w:val="00DD344C"/>
    <w:rPr>
      <w:rFonts w:ascii="Segoe UI" w:hAnsi="Segoe UI" w:cs="Segoe UI"/>
      <w:sz w:val="18"/>
      <w:szCs w:val="18"/>
    </w:rPr>
  </w:style>
  <w:style w:type="character" w:customStyle="1" w:styleId="IndexLink">
    <w:name w:val="Index Link"/>
    <w:qFormat/>
  </w:style>
  <w:style w:type="paragraph" w:customStyle="1" w:styleId="Heading">
    <w:name w:val="Heading"/>
    <w:next w:val="Body2"/>
    <w:qFormat/>
    <w:rsid w:val="00072FE6"/>
    <w:pPr>
      <w:ind w:firstLine="697"/>
      <w:jc w:val="both"/>
      <w:outlineLvl w:val="0"/>
    </w:pPr>
    <w:rPr>
      <w:rFonts w:ascii="Times New Roman" w:eastAsia="Arial Unicode MS" w:hAnsi="Times New Roman" w:cs="Arial Unicode MS"/>
      <w:b/>
      <w:bCs/>
      <w:caps/>
      <w:color w:val="434343"/>
      <w:spacing w:val="4"/>
      <w:sz w:val="22"/>
      <w:szCs w:val="22"/>
      <w:lang w:val="en-US"/>
    </w:rPr>
  </w:style>
  <w:style w:type="paragraph" w:styleId="Pagrindinistekstas">
    <w:name w:val="Body Text"/>
    <w:basedOn w:val="prastasis"/>
    <w:link w:val="PagrindinistekstasDiagrama"/>
    <w:rsid w:val="00FA144D"/>
    <w:pPr>
      <w:ind w:firstLine="567"/>
    </w:pPr>
    <w:rPr>
      <w:szCs w:val="20"/>
    </w:rPr>
  </w:style>
  <w:style w:type="paragraph" w:styleId="Sraas">
    <w:name w:val="List"/>
    <w:basedOn w:val="Pagrindinistekstas"/>
    <w:rPr>
      <w:rFonts w:cs="Arial"/>
    </w:rPr>
  </w:style>
  <w:style w:type="paragraph" w:styleId="Antrat">
    <w:name w:val="caption"/>
    <w:basedOn w:val="prastasis"/>
    <w:qFormat/>
    <w:pPr>
      <w:suppressLineNumbers/>
      <w:spacing w:before="120" w:after="120"/>
    </w:pPr>
    <w:rPr>
      <w:rFonts w:cs="Arial"/>
      <w:i/>
      <w:iCs/>
      <w:sz w:val="24"/>
      <w:szCs w:val="24"/>
    </w:rPr>
  </w:style>
  <w:style w:type="paragraph" w:customStyle="1" w:styleId="Index">
    <w:name w:val="Index"/>
    <w:basedOn w:val="prastasis"/>
    <w:qFormat/>
    <w:pPr>
      <w:suppressLineNumbers/>
    </w:pPr>
    <w:rPr>
      <w:rFonts w:cs="Arial"/>
    </w:rPr>
  </w:style>
  <w:style w:type="paragraph" w:styleId="Puslapioinaostekstas">
    <w:name w:val="footnote text"/>
    <w:basedOn w:val="prastasis"/>
    <w:link w:val="PuslapioinaostekstasDiagrama"/>
    <w:uiPriority w:val="99"/>
    <w:unhideWhenUsed/>
    <w:rsid w:val="00D05666"/>
    <w:rPr>
      <w:sz w:val="20"/>
      <w:szCs w:val="20"/>
    </w:rPr>
  </w:style>
  <w:style w:type="paragraph" w:styleId="Komentarotekstas">
    <w:name w:val="annotation text"/>
    <w:basedOn w:val="prastasis"/>
    <w:link w:val="KomentarotekstasDiagrama"/>
    <w:uiPriority w:val="99"/>
    <w:unhideWhenUsed/>
    <w:qFormat/>
    <w:rsid w:val="00D05666"/>
    <w:rPr>
      <w:sz w:val="20"/>
      <w:szCs w:val="20"/>
    </w:rPr>
  </w:style>
  <w:style w:type="paragraph" w:styleId="Paantrat">
    <w:name w:val="Subtitle"/>
    <w:basedOn w:val="prastasis"/>
    <w:next w:val="prastasis"/>
    <w:link w:val="PaantratDiagrama"/>
    <w:uiPriority w:val="99"/>
    <w:qFormat/>
    <w:rsid w:val="00281735"/>
    <w:pPr>
      <w:spacing w:after="240"/>
      <w:ind w:left="1004" w:hanging="437"/>
    </w:pPr>
    <w:rPr>
      <w:caps/>
      <w:color w:val="404040" w:themeColor="text1" w:themeTint="BF"/>
      <w:spacing w:val="20"/>
      <w:sz w:val="28"/>
      <w:szCs w:val="28"/>
    </w:rPr>
  </w:style>
  <w:style w:type="paragraph" w:styleId="Sraopastraipa">
    <w:name w:val="List Paragraph"/>
    <w:basedOn w:val="prastasis"/>
    <w:link w:val="SraopastraipaDiagrama"/>
    <w:uiPriority w:val="34"/>
    <w:qFormat/>
    <w:rsid w:val="001C4F12"/>
    <w:pPr>
      <w:ind w:left="720"/>
      <w:contextualSpacing/>
    </w:pPr>
  </w:style>
  <w:style w:type="paragraph" w:styleId="Debesliotekstas">
    <w:name w:val="Balloon Text"/>
    <w:basedOn w:val="prastasis"/>
    <w:link w:val="DebesliotekstasDiagrama"/>
    <w:uiPriority w:val="99"/>
    <w:semiHidden/>
    <w:unhideWhenUsed/>
    <w:qFormat/>
    <w:rsid w:val="00D05666"/>
    <w:rPr>
      <w:rFonts w:ascii="Segoe UI" w:hAnsi="Segoe UI" w:cs="Segoe UI"/>
      <w:sz w:val="18"/>
      <w:szCs w:val="18"/>
    </w:rPr>
  </w:style>
  <w:style w:type="paragraph" w:styleId="Komentarotema">
    <w:name w:val="annotation subject"/>
    <w:basedOn w:val="Komentarotekstas"/>
    <w:next w:val="Komentarotekstas"/>
    <w:link w:val="KomentarotemaDiagrama"/>
    <w:uiPriority w:val="99"/>
    <w:semiHidden/>
    <w:unhideWhenUsed/>
    <w:qFormat/>
    <w:rsid w:val="00FB3D71"/>
    <w:rPr>
      <w:b/>
      <w:bCs/>
    </w:rPr>
  </w:style>
  <w:style w:type="paragraph" w:styleId="prastasiniatinklio">
    <w:name w:val="Normal (Web)"/>
    <w:basedOn w:val="prastasis"/>
    <w:uiPriority w:val="99"/>
    <w:unhideWhenUsed/>
    <w:qFormat/>
    <w:rsid w:val="00EC3339"/>
    <w:pPr>
      <w:spacing w:beforeAutospacing="1" w:afterAutospacing="1"/>
    </w:pPr>
  </w:style>
  <w:style w:type="paragraph" w:customStyle="1" w:styleId="HeaderandFooter">
    <w:name w:val="Header and Footer"/>
    <w:basedOn w:val="prastasis"/>
    <w:qFormat/>
  </w:style>
  <w:style w:type="paragraph" w:styleId="Antrats">
    <w:name w:val="header"/>
    <w:basedOn w:val="prastasis"/>
    <w:link w:val="AntratsDiagrama"/>
    <w:qFormat/>
    <w:pPr>
      <w:tabs>
        <w:tab w:val="center" w:pos="4320"/>
        <w:tab w:val="right" w:pos="8640"/>
      </w:tabs>
    </w:pPr>
  </w:style>
  <w:style w:type="paragraph" w:styleId="Porat">
    <w:name w:val="footer"/>
    <w:basedOn w:val="prastasis"/>
    <w:link w:val="PoratDiagrama"/>
    <w:unhideWhenUsed/>
    <w:rsid w:val="00F560B4"/>
    <w:pPr>
      <w:tabs>
        <w:tab w:val="center" w:pos="4513"/>
        <w:tab w:val="right" w:pos="9026"/>
      </w:tabs>
    </w:pPr>
  </w:style>
  <w:style w:type="paragraph" w:styleId="Pataisymai">
    <w:name w:val="Revision"/>
    <w:uiPriority w:val="99"/>
    <w:semiHidden/>
    <w:qFormat/>
    <w:rsid w:val="00E42587"/>
    <w:pPr>
      <w:ind w:firstLine="697"/>
      <w:jc w:val="both"/>
    </w:pPr>
    <w:rPr>
      <w:rFonts w:ascii="Times New Roman" w:hAnsi="Times New Roman"/>
      <w:sz w:val="24"/>
      <w:szCs w:val="24"/>
      <w:lang w:eastAsia="en-US"/>
    </w:rPr>
  </w:style>
  <w:style w:type="paragraph" w:customStyle="1" w:styleId="caption1">
    <w:name w:val="caption1"/>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paragraph" w:styleId="Betarp">
    <w:name w:val="No Spacing"/>
    <w:link w:val="BetarpDiagrama"/>
    <w:uiPriority w:val="1"/>
    <w:qFormat/>
    <w:rsid w:val="00281735"/>
    <w:pPr>
      <w:ind w:firstLine="697"/>
      <w:jc w:val="both"/>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paragraph" w:styleId="Indeksoantrat">
    <w:name w:val="index heading"/>
    <w:basedOn w:val="Heading"/>
  </w:style>
  <w:style w:type="paragraph" w:styleId="Turinioantrat">
    <w:name w:val="TOC Heading"/>
    <w:basedOn w:val="Antrat1"/>
    <w:next w:val="prastasis"/>
    <w:uiPriority w:val="39"/>
    <w:unhideWhenUsed/>
    <w:qFormat/>
    <w:rsid w:val="00281735"/>
    <w:pPr>
      <w:outlineLvl w:val="9"/>
    </w:p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qFormat/>
    <w:rsid w:val="003536CF"/>
    <w:pPr>
      <w:spacing w:beforeAutospacing="1" w:afterAutospacing="1" w:line="240" w:lineRule="auto"/>
    </w:pPr>
    <w:rPr>
      <w:rFonts w:ascii="Times New Roman" w:eastAsia="Times New Roman" w:hAnsi="Times New Roman" w:cs="Times New Roman"/>
      <w:sz w:val="24"/>
      <w:szCs w:val="24"/>
    </w:rPr>
  </w:style>
  <w:style w:type="paragraph" w:customStyle="1" w:styleId="Body2">
    <w:name w:val="Body 2"/>
    <w:qFormat/>
    <w:rsid w:val="00B176FD"/>
    <w:pPr>
      <w:spacing w:after="40"/>
      <w:ind w:firstLine="697"/>
      <w:jc w:val="both"/>
    </w:pPr>
    <w:rPr>
      <w:rFonts w:ascii="Times New Roman" w:eastAsia="Arial Unicode MS" w:hAnsi="Times New Roman" w:cs="Arial Unicode MS"/>
      <w:color w:val="000000"/>
      <w:lang w:val="en-US" w:eastAsia="en-US"/>
    </w:rPr>
  </w:style>
  <w:style w:type="paragraph" w:styleId="Turinys2">
    <w:name w:val="toc 2"/>
    <w:basedOn w:val="prastasis"/>
    <w:next w:val="prastasis"/>
    <w:autoRedefine/>
    <w:uiPriority w:val="39"/>
    <w:unhideWhenUsed/>
    <w:rsid w:val="00ED735B"/>
    <w:pPr>
      <w:tabs>
        <w:tab w:val="right" w:leader="dot" w:pos="9962"/>
      </w:tabs>
      <w:ind w:left="220"/>
    </w:pPr>
  </w:style>
  <w:style w:type="paragraph" w:customStyle="1" w:styleId="S1lygis">
    <w:name w:val="_S 1 lygis"/>
    <w:basedOn w:val="prastasis"/>
    <w:qFormat/>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qFormat/>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qFormat/>
    <w:rsid w:val="00BC0EC9"/>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paragraph" w:customStyle="1" w:styleId="Normal12pt">
    <w:name w:val="Normal + 12 pt"/>
    <w:basedOn w:val="prastasis"/>
    <w:link w:val="Normal12ptChar"/>
    <w:qFormat/>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qFormat/>
    <w:rsid w:val="004D2FB8"/>
    <w:pPr>
      <w:spacing w:after="120" w:line="480" w:lineRule="auto"/>
      <w:ind w:left="283"/>
    </w:p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paragraph" w:customStyle="1" w:styleId="TableContents">
    <w:name w:val="Table Contents"/>
    <w:basedOn w:val="prastasis"/>
    <w:qFormat/>
    <w:pPr>
      <w:widowControl w:val="0"/>
      <w:suppressLineNumbers/>
    </w:pPr>
  </w:style>
  <w:style w:type="paragraph" w:customStyle="1" w:styleId="TableHeading">
    <w:name w:val="Table Heading"/>
    <w:basedOn w:val="TableContents"/>
    <w:qFormat/>
    <w:pPr>
      <w:jc w:val="center"/>
    </w:pPr>
    <w:rPr>
      <w:b/>
      <w:bCs/>
    </w:rPr>
  </w:style>
  <w:style w:type="numbering" w:customStyle="1" w:styleId="List51">
    <w:name w:val="List 51"/>
    <w:qFormat/>
    <w:rsid w:val="00197943"/>
  </w:style>
  <w:style w:type="numbering" w:customStyle="1" w:styleId="CurrentList1">
    <w:name w:val="Current List1"/>
    <w:uiPriority w:val="99"/>
    <w:qFormat/>
    <w:rsid w:val="00745317"/>
  </w:style>
  <w:style w:type="numbering" w:customStyle="1" w:styleId="Style1">
    <w:name w:val="Style1"/>
    <w:uiPriority w:val="99"/>
    <w:qFormat/>
    <w:rsid w:val="00577A7E"/>
  </w:style>
  <w:style w:type="numbering" w:customStyle="1" w:styleId="WW8Num9">
    <w:name w:val="WW8Num9"/>
    <w:qFormat/>
  </w:style>
  <w:style w:type="table" w:styleId="Lentelstinklelis">
    <w:name w:val="Table Grid"/>
    <w:basedOn w:val="prastojilentel"/>
    <w:uiPriority w:val="39"/>
    <w:rsid w:val="00D05666"/>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prastojilentel"/>
    <w:uiPriority w:val="39"/>
    <w:rsid w:val="000E6657"/>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uiPriority w:val="39"/>
    <w:rsid w:val="002F396F"/>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3"/>
    <w:basedOn w:val="prastojilentel"/>
    <w:rsid w:val="00112F92"/>
    <w:rPr>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rPr>
      <w:sz w:val="20"/>
      <w:szCs w:val="20"/>
      <w:lang w:eastAsia="en-US"/>
    </w:rPr>
    <w:tblPr>
      <w:tblStyleRowBandSize w:val="1"/>
      <w:tblStyleColBandSize w:val="1"/>
      <w:tblCellMar>
        <w:left w:w="115" w:type="dxa"/>
        <w:right w:w="115" w:type="dxa"/>
      </w:tblCellMar>
    </w:tblPr>
  </w:style>
  <w:style w:type="table" w:customStyle="1" w:styleId="TableGrid1">
    <w:name w:val="Table Grid1"/>
    <w:basedOn w:val="prastojilentel"/>
    <w:uiPriority w:val="99"/>
    <w:rsid w:val="00A76EAF"/>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klausk.vpt.lt/hc/lt/articles/115005730785-Kaip-vertinti-pasi&#363;lymus-kai-tiek&#279;j&#371;-statusas-pagal-PVM-mok&#279;jim&#261;-yra-nevienodas-"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roman"/>
    <w:notTrueType/>
    <w:pitch w:val="default"/>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A6EE0"/>
    <w:rsid w:val="001C0A94"/>
    <w:rsid w:val="001E3B26"/>
    <w:rsid w:val="00256A57"/>
    <w:rsid w:val="00295EF8"/>
    <w:rsid w:val="002B602E"/>
    <w:rsid w:val="002C1509"/>
    <w:rsid w:val="003661A6"/>
    <w:rsid w:val="00372672"/>
    <w:rsid w:val="004161F4"/>
    <w:rsid w:val="00430113"/>
    <w:rsid w:val="004539AA"/>
    <w:rsid w:val="00460C76"/>
    <w:rsid w:val="0046126A"/>
    <w:rsid w:val="004B6428"/>
    <w:rsid w:val="004C214A"/>
    <w:rsid w:val="004D38E9"/>
    <w:rsid w:val="00515E63"/>
    <w:rsid w:val="00565992"/>
    <w:rsid w:val="005C3D97"/>
    <w:rsid w:val="00650309"/>
    <w:rsid w:val="00652F79"/>
    <w:rsid w:val="00685665"/>
    <w:rsid w:val="006D77F5"/>
    <w:rsid w:val="007260B3"/>
    <w:rsid w:val="00731487"/>
    <w:rsid w:val="00737C4C"/>
    <w:rsid w:val="0078514A"/>
    <w:rsid w:val="007C7D73"/>
    <w:rsid w:val="007F25D7"/>
    <w:rsid w:val="00810A25"/>
    <w:rsid w:val="00881536"/>
    <w:rsid w:val="008D6E2A"/>
    <w:rsid w:val="00903EB2"/>
    <w:rsid w:val="00906FC8"/>
    <w:rsid w:val="00915DD0"/>
    <w:rsid w:val="00926BF1"/>
    <w:rsid w:val="009520DA"/>
    <w:rsid w:val="00975C18"/>
    <w:rsid w:val="0097687E"/>
    <w:rsid w:val="009C5E39"/>
    <w:rsid w:val="009E6FBD"/>
    <w:rsid w:val="00A02E8E"/>
    <w:rsid w:val="00A03CB8"/>
    <w:rsid w:val="00A447B7"/>
    <w:rsid w:val="00A55596"/>
    <w:rsid w:val="00A87851"/>
    <w:rsid w:val="00AC07D5"/>
    <w:rsid w:val="00AD09B5"/>
    <w:rsid w:val="00AD33B3"/>
    <w:rsid w:val="00B01DC8"/>
    <w:rsid w:val="00B02DFF"/>
    <w:rsid w:val="00B031BD"/>
    <w:rsid w:val="00B604DE"/>
    <w:rsid w:val="00B70DD9"/>
    <w:rsid w:val="00B971E7"/>
    <w:rsid w:val="00C13521"/>
    <w:rsid w:val="00C64F5A"/>
    <w:rsid w:val="00CC6A12"/>
    <w:rsid w:val="00CD27B6"/>
    <w:rsid w:val="00CF254C"/>
    <w:rsid w:val="00CF4CEB"/>
    <w:rsid w:val="00D1288B"/>
    <w:rsid w:val="00D45211"/>
    <w:rsid w:val="00DE23D8"/>
    <w:rsid w:val="00E464CE"/>
    <w:rsid w:val="00E706A7"/>
    <w:rsid w:val="00EF2D08"/>
    <w:rsid w:val="00EF6792"/>
    <w:rsid w:val="00F62A32"/>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26A431-BFF7-4ABB-BD2A-8DC0D0F70D3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19</Pages>
  <Words>21220</Words>
  <Characters>12096</Characters>
  <Application>Microsoft Office Word</Application>
  <DocSecurity>0</DocSecurity>
  <Lines>100</Lines>
  <Paragraphs>66</Paragraphs>
  <ScaleCrop>false</ScaleCrop>
  <Company/>
  <LinksUpToDate>false</LinksUpToDate>
  <CharactersWithSpaces>33250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dc:description/>
  <cp:lastModifiedBy>Rūta Bubulienė</cp:lastModifiedBy>
  <cp:revision>13</cp:revision>
  <cp:lastPrinted>2021-11-03T05:49:00Z</cp:lastPrinted>
  <dcterms:created xsi:type="dcterms:W3CDTF">2026-04-30T13:24:00Z</dcterms:created>
  <dcterms:modified xsi:type="dcterms:W3CDTF">2026-07-16T10:07:00Z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